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5BBB" w14:textId="77777777" w:rsidR="00C26E4A" w:rsidRDefault="00C26E4A" w:rsidP="001C6876">
      <w:pPr>
        <w:jc w:val="center"/>
        <w:rPr>
          <w:rFonts w:ascii="Arial" w:hAnsi="Arial" w:cs="Arial"/>
          <w:b/>
          <w:sz w:val="32"/>
          <w:szCs w:val="32"/>
        </w:rPr>
      </w:pPr>
    </w:p>
    <w:p w14:paraId="5436FEF5" w14:textId="77777777" w:rsidR="00C26E4A" w:rsidRDefault="00C26E4A" w:rsidP="001C6876">
      <w:pPr>
        <w:jc w:val="center"/>
        <w:rPr>
          <w:rFonts w:ascii="Arial" w:hAnsi="Arial" w:cs="Arial"/>
          <w:b/>
          <w:sz w:val="32"/>
          <w:szCs w:val="32"/>
        </w:rPr>
      </w:pPr>
    </w:p>
    <w:p w14:paraId="5CDFD7BE" w14:textId="77777777" w:rsidR="00C26E4A" w:rsidRDefault="00C26E4A" w:rsidP="001C6876">
      <w:pPr>
        <w:jc w:val="center"/>
        <w:rPr>
          <w:rFonts w:ascii="Arial" w:hAnsi="Arial" w:cs="Arial"/>
          <w:b/>
          <w:sz w:val="32"/>
          <w:szCs w:val="32"/>
        </w:rPr>
      </w:pPr>
    </w:p>
    <w:p w14:paraId="12646C97" w14:textId="2A4B86DD" w:rsidR="00C26E4A" w:rsidRDefault="00A35BC0" w:rsidP="001C6876">
      <w:pPr>
        <w:jc w:val="center"/>
        <w:rPr>
          <w:rFonts w:ascii="Arial" w:hAnsi="Arial" w:cs="Arial"/>
          <w:b/>
          <w:sz w:val="32"/>
          <w:szCs w:val="32"/>
        </w:rPr>
      </w:pPr>
      <w:r>
        <w:rPr>
          <w:noProof/>
        </w:rPr>
        <w:drawing>
          <wp:inline distT="0" distB="0" distL="0" distR="0" wp14:anchorId="72647445" wp14:editId="7187C440">
            <wp:extent cx="3096308" cy="3649980"/>
            <wp:effectExtent l="0" t="0" r="0" b="0"/>
            <wp:docPr id="2126352090" name="Picture 1" descr="A group of kites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352090" name="Picture 1" descr="A group of kites flying in the sk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0090" cy="3654438"/>
                    </a:xfrm>
                    <a:prstGeom prst="rect">
                      <a:avLst/>
                    </a:prstGeom>
                    <a:noFill/>
                    <a:ln>
                      <a:noFill/>
                    </a:ln>
                  </pic:spPr>
                </pic:pic>
              </a:graphicData>
            </a:graphic>
          </wp:inline>
        </w:drawing>
      </w:r>
    </w:p>
    <w:p w14:paraId="31A6AB28" w14:textId="77777777" w:rsidR="00C26E4A" w:rsidRDefault="00C26E4A" w:rsidP="001C6876">
      <w:pPr>
        <w:jc w:val="center"/>
        <w:rPr>
          <w:rFonts w:ascii="Arial" w:hAnsi="Arial" w:cs="Arial"/>
          <w:b/>
          <w:sz w:val="32"/>
          <w:szCs w:val="32"/>
        </w:rPr>
      </w:pPr>
    </w:p>
    <w:p w14:paraId="6200F040" w14:textId="77777777" w:rsidR="00C26E4A" w:rsidRDefault="00C26E4A" w:rsidP="001C6876">
      <w:pPr>
        <w:jc w:val="center"/>
        <w:rPr>
          <w:rFonts w:ascii="Arial" w:hAnsi="Arial" w:cs="Arial"/>
          <w:b/>
          <w:sz w:val="32"/>
          <w:szCs w:val="32"/>
        </w:rPr>
      </w:pPr>
    </w:p>
    <w:p w14:paraId="590DB578" w14:textId="77777777" w:rsidR="00C26E4A" w:rsidRDefault="00C26E4A" w:rsidP="001C6876">
      <w:pPr>
        <w:jc w:val="center"/>
        <w:rPr>
          <w:rFonts w:ascii="Arial" w:hAnsi="Arial" w:cs="Arial"/>
          <w:b/>
          <w:sz w:val="32"/>
          <w:szCs w:val="32"/>
        </w:rPr>
      </w:pPr>
    </w:p>
    <w:p w14:paraId="7DF79DD9" w14:textId="77777777" w:rsidR="00C26E4A" w:rsidRDefault="00C26E4A" w:rsidP="001C6876">
      <w:pPr>
        <w:jc w:val="center"/>
        <w:rPr>
          <w:rFonts w:ascii="Arial" w:hAnsi="Arial" w:cs="Arial"/>
          <w:b/>
          <w:sz w:val="32"/>
          <w:szCs w:val="32"/>
        </w:rPr>
      </w:pPr>
    </w:p>
    <w:p w14:paraId="02D4C7FB" w14:textId="5D290428" w:rsidR="00C26E4A" w:rsidRPr="006C6383" w:rsidRDefault="00021FA7" w:rsidP="00C26E4A">
      <w:pPr>
        <w:jc w:val="center"/>
        <w:rPr>
          <w:rFonts w:ascii="Arial" w:hAnsi="Arial" w:cs="Arial"/>
          <w:b/>
          <w:sz w:val="48"/>
          <w:szCs w:val="48"/>
        </w:rPr>
      </w:pPr>
      <w:r w:rsidRPr="006C6383">
        <w:rPr>
          <w:rFonts w:ascii="Arial" w:hAnsi="Arial" w:cs="Arial"/>
          <w:b/>
          <w:sz w:val="48"/>
          <w:szCs w:val="48"/>
        </w:rPr>
        <w:t>Trust Complaints</w:t>
      </w:r>
      <w:r w:rsidR="00C26E4A" w:rsidRPr="006C6383">
        <w:rPr>
          <w:rFonts w:ascii="Arial" w:hAnsi="Arial" w:cs="Arial"/>
          <w:b/>
          <w:sz w:val="48"/>
          <w:szCs w:val="48"/>
        </w:rPr>
        <w:t xml:space="preserve"> Policy</w:t>
      </w:r>
    </w:p>
    <w:p w14:paraId="38089FDB" w14:textId="5FC66D78" w:rsidR="00C26E4A" w:rsidRPr="006C6383" w:rsidRDefault="00021FA7" w:rsidP="00C26E4A">
      <w:pPr>
        <w:jc w:val="center"/>
        <w:rPr>
          <w:rFonts w:ascii="Arial" w:hAnsi="Arial" w:cs="Arial"/>
          <w:b/>
          <w:sz w:val="48"/>
          <w:szCs w:val="48"/>
        </w:rPr>
      </w:pPr>
      <w:r w:rsidRPr="006C6383">
        <w:rPr>
          <w:rFonts w:ascii="Arial" w:hAnsi="Arial" w:cs="Arial"/>
          <w:b/>
          <w:sz w:val="48"/>
          <w:szCs w:val="48"/>
        </w:rPr>
        <w:t>July</w:t>
      </w:r>
      <w:r w:rsidR="00C6331B">
        <w:rPr>
          <w:rFonts w:ascii="Arial" w:hAnsi="Arial" w:cs="Arial"/>
          <w:b/>
          <w:sz w:val="48"/>
          <w:szCs w:val="48"/>
        </w:rPr>
        <w:t xml:space="preserve"> 20</w:t>
      </w:r>
      <w:r w:rsidR="00A35BC0">
        <w:rPr>
          <w:rFonts w:ascii="Arial" w:hAnsi="Arial" w:cs="Arial"/>
          <w:b/>
          <w:sz w:val="48"/>
          <w:szCs w:val="48"/>
        </w:rPr>
        <w:t>23</w:t>
      </w:r>
    </w:p>
    <w:p w14:paraId="3DE96CD4" w14:textId="77777777" w:rsidR="00C26E4A" w:rsidRPr="00C26E4A" w:rsidRDefault="00C26E4A" w:rsidP="00C26E4A">
      <w:pPr>
        <w:jc w:val="center"/>
        <w:rPr>
          <w:rFonts w:ascii="Arial" w:hAnsi="Arial" w:cs="Arial"/>
          <w:b/>
          <w:sz w:val="32"/>
          <w:szCs w:val="32"/>
        </w:rPr>
      </w:pPr>
    </w:p>
    <w:p w14:paraId="3F00CA72" w14:textId="77777777" w:rsidR="00C26E4A" w:rsidRPr="00C26E4A" w:rsidRDefault="00C26E4A" w:rsidP="00C26E4A">
      <w:pPr>
        <w:jc w:val="center"/>
        <w:rPr>
          <w:rFonts w:ascii="Arial" w:hAnsi="Arial" w:cs="Arial"/>
          <w:b/>
          <w:sz w:val="32"/>
          <w:szCs w:val="32"/>
        </w:rPr>
      </w:pPr>
    </w:p>
    <w:p w14:paraId="1C63518E" w14:textId="77777777" w:rsidR="00C26E4A" w:rsidRPr="00C26E4A" w:rsidRDefault="00C26E4A" w:rsidP="00C26E4A">
      <w:pPr>
        <w:jc w:val="center"/>
        <w:rPr>
          <w:rFonts w:ascii="Arial" w:hAnsi="Arial" w:cs="Arial"/>
          <w:b/>
          <w:sz w:val="32"/>
          <w:szCs w:val="32"/>
        </w:rPr>
      </w:pPr>
    </w:p>
    <w:p w14:paraId="293C7BC5" w14:textId="77777777" w:rsidR="00C26E4A" w:rsidRPr="00C26E4A" w:rsidRDefault="00C26E4A" w:rsidP="00C26E4A">
      <w:pPr>
        <w:jc w:val="center"/>
        <w:rPr>
          <w:rFonts w:ascii="Arial" w:hAnsi="Arial" w:cs="Arial"/>
          <w:b/>
          <w:sz w:val="32"/>
          <w:szCs w:val="32"/>
        </w:rPr>
      </w:pPr>
    </w:p>
    <w:p w14:paraId="0D5CDAAF" w14:textId="77777777" w:rsidR="00C26E4A" w:rsidRPr="00C26E4A" w:rsidRDefault="00C26E4A" w:rsidP="006C6383">
      <w:pPr>
        <w:rPr>
          <w:rFonts w:ascii="Arial" w:hAnsi="Arial" w:cs="Arial"/>
          <w:b/>
          <w:sz w:val="32"/>
          <w:szCs w:val="32"/>
        </w:rPr>
      </w:pPr>
    </w:p>
    <w:p w14:paraId="3E3E293E" w14:textId="31389AFA" w:rsidR="00C26E4A" w:rsidRPr="00131A85" w:rsidRDefault="00021FA7" w:rsidP="00C26E4A">
      <w:pPr>
        <w:rPr>
          <w:rFonts w:ascii="Arial" w:hAnsi="Arial" w:cs="Arial"/>
          <w:sz w:val="24"/>
          <w:szCs w:val="24"/>
        </w:rPr>
      </w:pPr>
      <w:r w:rsidRPr="00131A85">
        <w:rPr>
          <w:rFonts w:ascii="Arial" w:hAnsi="Arial" w:cs="Arial"/>
          <w:sz w:val="24"/>
          <w:szCs w:val="24"/>
        </w:rPr>
        <w:lastRenderedPageBreak/>
        <w:t>Approved</w:t>
      </w:r>
      <w:r w:rsidRPr="00131A85">
        <w:rPr>
          <w:rFonts w:ascii="Arial" w:hAnsi="Arial" w:cs="Arial"/>
          <w:sz w:val="24"/>
          <w:szCs w:val="24"/>
        </w:rPr>
        <w:tab/>
        <w:t xml:space="preserve">: </w:t>
      </w:r>
      <w:r w:rsidRPr="00131A85">
        <w:rPr>
          <w:rFonts w:ascii="Arial" w:hAnsi="Arial" w:cs="Arial"/>
          <w:sz w:val="24"/>
          <w:szCs w:val="24"/>
        </w:rPr>
        <w:tab/>
        <w:t>July</w:t>
      </w:r>
      <w:r w:rsidR="00C6331B" w:rsidRPr="00131A85">
        <w:rPr>
          <w:rFonts w:ascii="Arial" w:hAnsi="Arial" w:cs="Arial"/>
          <w:sz w:val="24"/>
          <w:szCs w:val="24"/>
        </w:rPr>
        <w:t xml:space="preserve"> 20</w:t>
      </w:r>
      <w:r w:rsidR="00A35BC0" w:rsidRPr="00131A85">
        <w:rPr>
          <w:rFonts w:ascii="Arial" w:hAnsi="Arial" w:cs="Arial"/>
          <w:sz w:val="24"/>
          <w:szCs w:val="24"/>
        </w:rPr>
        <w:t>23</w:t>
      </w:r>
    </w:p>
    <w:p w14:paraId="71C0F5CE" w14:textId="202F26BF" w:rsidR="00C26E4A" w:rsidRPr="00131A85" w:rsidRDefault="00C26E4A" w:rsidP="00C26E4A">
      <w:pPr>
        <w:rPr>
          <w:rFonts w:ascii="Arial" w:hAnsi="Arial" w:cs="Arial"/>
          <w:sz w:val="24"/>
          <w:szCs w:val="24"/>
        </w:rPr>
      </w:pPr>
      <w:r w:rsidRPr="00131A85">
        <w:rPr>
          <w:rFonts w:ascii="Arial" w:hAnsi="Arial" w:cs="Arial"/>
          <w:sz w:val="24"/>
          <w:szCs w:val="24"/>
        </w:rPr>
        <w:t>Review date</w:t>
      </w:r>
      <w:r w:rsidR="00340AA1" w:rsidRPr="00131A85">
        <w:rPr>
          <w:rFonts w:ascii="Arial" w:hAnsi="Arial" w:cs="Arial"/>
          <w:sz w:val="24"/>
          <w:szCs w:val="24"/>
        </w:rPr>
        <w:tab/>
      </w:r>
      <w:r w:rsidRPr="00131A85">
        <w:rPr>
          <w:rFonts w:ascii="Arial" w:hAnsi="Arial" w:cs="Arial"/>
          <w:sz w:val="24"/>
          <w:szCs w:val="24"/>
        </w:rPr>
        <w:t>:</w:t>
      </w:r>
      <w:r w:rsidR="00340AA1" w:rsidRPr="00131A85">
        <w:rPr>
          <w:rFonts w:ascii="Arial" w:hAnsi="Arial" w:cs="Arial"/>
          <w:sz w:val="24"/>
          <w:szCs w:val="24"/>
        </w:rPr>
        <w:tab/>
      </w:r>
      <w:r w:rsidR="00C6331B" w:rsidRPr="00131A85">
        <w:rPr>
          <w:rFonts w:ascii="Arial" w:hAnsi="Arial" w:cs="Arial"/>
          <w:sz w:val="24"/>
          <w:szCs w:val="24"/>
        </w:rPr>
        <w:t>July 20</w:t>
      </w:r>
      <w:r w:rsidR="00A35BC0" w:rsidRPr="00131A85">
        <w:rPr>
          <w:rFonts w:ascii="Arial" w:hAnsi="Arial" w:cs="Arial"/>
          <w:sz w:val="24"/>
          <w:szCs w:val="24"/>
        </w:rPr>
        <w:t>25</w:t>
      </w:r>
    </w:p>
    <w:p w14:paraId="4DA23DD0" w14:textId="77777777" w:rsidR="005C29FB" w:rsidRPr="00131A85" w:rsidRDefault="00551359" w:rsidP="005C29FB">
      <w:pPr>
        <w:jc w:val="center"/>
        <w:rPr>
          <w:rFonts w:ascii="Arial" w:hAnsi="Arial" w:cs="Arial"/>
          <w:b/>
          <w:sz w:val="24"/>
          <w:szCs w:val="24"/>
        </w:rPr>
      </w:pPr>
      <w:r w:rsidRPr="00131A85">
        <w:rPr>
          <w:rFonts w:ascii="Arial" w:hAnsi="Arial" w:cs="Arial"/>
          <w:b/>
          <w:sz w:val="24"/>
          <w:szCs w:val="24"/>
        </w:rPr>
        <w:t>The Flying H</w:t>
      </w:r>
      <w:r w:rsidR="00356CA6" w:rsidRPr="00131A85">
        <w:rPr>
          <w:rFonts w:ascii="Arial" w:hAnsi="Arial" w:cs="Arial"/>
          <w:b/>
          <w:sz w:val="24"/>
          <w:szCs w:val="24"/>
        </w:rPr>
        <w:t xml:space="preserve">igh Trust </w:t>
      </w:r>
      <w:r w:rsidR="005C29FB" w:rsidRPr="00131A85">
        <w:rPr>
          <w:rFonts w:ascii="Arial" w:hAnsi="Arial" w:cs="Arial"/>
          <w:b/>
          <w:sz w:val="24"/>
          <w:szCs w:val="24"/>
        </w:rPr>
        <w:t xml:space="preserve">Complaints Policy </w:t>
      </w:r>
    </w:p>
    <w:p w14:paraId="0F876D0A" w14:textId="5F56D4B6" w:rsidR="005C29FB" w:rsidRPr="00131A85" w:rsidRDefault="005C29FB" w:rsidP="005C29FB">
      <w:pPr>
        <w:rPr>
          <w:rFonts w:ascii="Arial" w:hAnsi="Arial" w:cs="Arial"/>
          <w:sz w:val="24"/>
          <w:szCs w:val="24"/>
        </w:rPr>
      </w:pPr>
      <w:r w:rsidRPr="00131A85">
        <w:rPr>
          <w:rFonts w:ascii="Arial" w:hAnsi="Arial" w:cs="Arial"/>
          <w:sz w:val="24"/>
          <w:szCs w:val="24"/>
        </w:rPr>
        <w:t xml:space="preserve">The Flying High Trust encourages parents, carers, </w:t>
      </w:r>
      <w:proofErr w:type="gramStart"/>
      <w:r w:rsidRPr="00131A85">
        <w:rPr>
          <w:rFonts w:ascii="Arial" w:hAnsi="Arial" w:cs="Arial"/>
          <w:sz w:val="24"/>
          <w:szCs w:val="24"/>
        </w:rPr>
        <w:t>contractors</w:t>
      </w:r>
      <w:proofErr w:type="gramEnd"/>
      <w:r w:rsidRPr="00131A85">
        <w:rPr>
          <w:rFonts w:ascii="Arial" w:hAnsi="Arial" w:cs="Arial"/>
          <w:sz w:val="24"/>
          <w:szCs w:val="24"/>
        </w:rPr>
        <w:t xml:space="preserve"> and members of the public to contact the Trust to discuss any concerns or queries they may have. The central Trust team can be contacted using the contact details below:</w:t>
      </w:r>
    </w:p>
    <w:p w14:paraId="1D3141EE" w14:textId="77777777" w:rsidR="005C29FB" w:rsidRPr="00131A85" w:rsidRDefault="005C29FB" w:rsidP="005C29FB">
      <w:pPr>
        <w:rPr>
          <w:rFonts w:ascii="Arial" w:hAnsi="Arial" w:cs="Arial"/>
          <w:sz w:val="24"/>
          <w:szCs w:val="24"/>
        </w:rPr>
      </w:pPr>
      <w:r w:rsidRPr="00131A85">
        <w:rPr>
          <w:rFonts w:ascii="Arial" w:hAnsi="Arial" w:cs="Arial"/>
          <w:sz w:val="24"/>
          <w:szCs w:val="24"/>
        </w:rPr>
        <w:t>Email:</w:t>
      </w:r>
      <w:r w:rsidRPr="00131A85">
        <w:rPr>
          <w:rFonts w:ascii="Arial" w:hAnsi="Arial" w:cs="Arial"/>
          <w:sz w:val="24"/>
          <w:szCs w:val="24"/>
        </w:rPr>
        <w:tab/>
      </w:r>
      <w:r w:rsidRPr="00131A85">
        <w:rPr>
          <w:rFonts w:ascii="Arial" w:hAnsi="Arial" w:cs="Arial"/>
          <w:sz w:val="24"/>
          <w:szCs w:val="24"/>
        </w:rPr>
        <w:tab/>
      </w:r>
      <w:hyperlink r:id="rId12" w:history="1">
        <w:r w:rsidRPr="00131A85">
          <w:rPr>
            <w:rStyle w:val="Hyperlink"/>
            <w:rFonts w:ascii="Arial" w:hAnsi="Arial" w:cs="Arial"/>
            <w:color w:val="0070C0"/>
            <w:sz w:val="24"/>
            <w:szCs w:val="24"/>
          </w:rPr>
          <w:t>info@flyinghightrust.co.uk</w:t>
        </w:r>
      </w:hyperlink>
      <w:r w:rsidRPr="00131A85">
        <w:rPr>
          <w:rFonts w:ascii="Arial" w:hAnsi="Arial" w:cs="Arial"/>
          <w:sz w:val="24"/>
          <w:szCs w:val="24"/>
        </w:rPr>
        <w:t xml:space="preserve"> </w:t>
      </w:r>
    </w:p>
    <w:p w14:paraId="74890B5B" w14:textId="77777777" w:rsidR="005C29FB" w:rsidRPr="00131A85" w:rsidRDefault="005C29FB" w:rsidP="005C29FB">
      <w:pPr>
        <w:rPr>
          <w:rFonts w:ascii="Arial" w:hAnsi="Arial" w:cs="Arial"/>
          <w:sz w:val="24"/>
          <w:szCs w:val="24"/>
        </w:rPr>
      </w:pPr>
      <w:r w:rsidRPr="00131A85">
        <w:rPr>
          <w:rFonts w:ascii="Arial" w:hAnsi="Arial" w:cs="Arial"/>
          <w:sz w:val="24"/>
          <w:szCs w:val="24"/>
        </w:rPr>
        <w:t>Telephone:</w:t>
      </w:r>
      <w:r w:rsidRPr="00131A85">
        <w:rPr>
          <w:rFonts w:ascii="Arial" w:hAnsi="Arial" w:cs="Arial"/>
          <w:sz w:val="24"/>
          <w:szCs w:val="24"/>
        </w:rPr>
        <w:tab/>
        <w:t>0115 989 1915</w:t>
      </w:r>
    </w:p>
    <w:p w14:paraId="7E5359A2" w14:textId="701CFFF1" w:rsidR="005C29FB" w:rsidRPr="00131A85" w:rsidRDefault="005C29FB" w:rsidP="005C29FB">
      <w:pPr>
        <w:ind w:left="1440" w:hanging="1440"/>
        <w:rPr>
          <w:rFonts w:ascii="Arial" w:hAnsi="Arial" w:cs="Arial"/>
          <w:sz w:val="24"/>
          <w:szCs w:val="24"/>
        </w:rPr>
      </w:pPr>
      <w:r w:rsidRPr="00131A85">
        <w:rPr>
          <w:rFonts w:ascii="Arial" w:hAnsi="Arial" w:cs="Arial"/>
          <w:sz w:val="24"/>
          <w:szCs w:val="24"/>
        </w:rPr>
        <w:t>Post:</w:t>
      </w:r>
      <w:r w:rsidRPr="00131A85">
        <w:rPr>
          <w:rFonts w:ascii="Arial" w:hAnsi="Arial" w:cs="Arial"/>
          <w:sz w:val="24"/>
          <w:szCs w:val="24"/>
        </w:rPr>
        <w:tab/>
        <w:t xml:space="preserve">The Flying High Trust, C/O </w:t>
      </w:r>
      <w:r w:rsidR="00A35BC0" w:rsidRPr="00131A85">
        <w:rPr>
          <w:rFonts w:ascii="Arial" w:hAnsi="Arial" w:cs="Arial"/>
          <w:sz w:val="24"/>
          <w:szCs w:val="24"/>
        </w:rPr>
        <w:t>Unit 2A Vickery Way, Chilwell, Nottingham, NG9 6RY</w:t>
      </w:r>
      <w:r w:rsidRPr="00131A85">
        <w:rPr>
          <w:rFonts w:ascii="Arial" w:hAnsi="Arial" w:cs="Arial"/>
          <w:sz w:val="24"/>
          <w:szCs w:val="24"/>
        </w:rPr>
        <w:t xml:space="preserve"> </w:t>
      </w:r>
    </w:p>
    <w:p w14:paraId="1A3FD8B4" w14:textId="616C86A0" w:rsidR="005C29FB" w:rsidRPr="00131A85" w:rsidRDefault="005C29FB" w:rsidP="005C29F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 xml:space="preserve">Experience has shown that the majority of questions and anxieties can be dealt with in this way, particularly if contact is made as soon as an issue arises. </w:t>
      </w:r>
      <w:r w:rsidR="006C6383" w:rsidRPr="00131A85">
        <w:rPr>
          <w:rFonts w:ascii="Arial" w:hAnsi="Arial" w:cs="Arial"/>
          <w:sz w:val="24"/>
          <w:szCs w:val="24"/>
        </w:rPr>
        <w:t xml:space="preserve">All staff within the Trust are keen to resolve concerns at the earliest stage without the need for escalation. </w:t>
      </w:r>
    </w:p>
    <w:p w14:paraId="40A21B8C" w14:textId="778EC757" w:rsidR="191DDF2F" w:rsidRPr="00131A85" w:rsidRDefault="191DDF2F" w:rsidP="191DDF2F">
      <w:pPr>
        <w:spacing w:after="0" w:line="240" w:lineRule="auto"/>
        <w:rPr>
          <w:rFonts w:ascii="Arial" w:hAnsi="Arial" w:cs="Arial"/>
          <w:sz w:val="24"/>
          <w:szCs w:val="24"/>
        </w:rPr>
      </w:pPr>
    </w:p>
    <w:p w14:paraId="2CDD6861" w14:textId="4586D691" w:rsidR="654FB743" w:rsidRPr="00131A85" w:rsidRDefault="654FB743" w:rsidP="191DDF2F">
      <w:pPr>
        <w:spacing w:line="228" w:lineRule="auto"/>
        <w:jc w:val="both"/>
        <w:rPr>
          <w:rFonts w:ascii="Arial" w:hAnsi="Arial" w:cs="Arial"/>
          <w:sz w:val="24"/>
          <w:szCs w:val="24"/>
        </w:rPr>
      </w:pPr>
      <w:r w:rsidRPr="00131A85">
        <w:rPr>
          <w:rFonts w:ascii="Arial" w:eastAsia="Arial" w:hAnsi="Arial" w:cs="Arial"/>
          <w:sz w:val="24"/>
          <w:szCs w:val="24"/>
        </w:rPr>
        <w:t>For all complaints, a written record will be kept for each case, including the outcome and whether the complaint was resolved following a formal procedure or progressed to a panel hearing. Any resulting actions taken as a result of the complaint will also be documented by the school/Trust.</w:t>
      </w:r>
    </w:p>
    <w:p w14:paraId="7AB855BD" w14:textId="781D1464" w:rsidR="191DDF2F" w:rsidRPr="00131A85" w:rsidRDefault="191DDF2F" w:rsidP="191DDF2F">
      <w:pPr>
        <w:spacing w:after="0" w:line="240" w:lineRule="auto"/>
        <w:rPr>
          <w:rFonts w:ascii="Arial" w:hAnsi="Arial" w:cs="Arial"/>
          <w:sz w:val="24"/>
          <w:szCs w:val="24"/>
        </w:rPr>
      </w:pPr>
    </w:p>
    <w:p w14:paraId="455BABEE" w14:textId="77777777" w:rsidR="005C29FB" w:rsidRPr="00131A85" w:rsidRDefault="005C29FB" w:rsidP="005C29FB">
      <w:pPr>
        <w:autoSpaceDE w:val="0"/>
        <w:autoSpaceDN w:val="0"/>
        <w:adjustRightInd w:val="0"/>
        <w:spacing w:after="0" w:line="240" w:lineRule="auto"/>
        <w:rPr>
          <w:rFonts w:ascii="Arial" w:hAnsi="Arial" w:cs="Arial"/>
          <w:sz w:val="24"/>
          <w:szCs w:val="24"/>
        </w:rPr>
      </w:pPr>
    </w:p>
    <w:p w14:paraId="12BCBEF6" w14:textId="108D5A4D" w:rsidR="00591B6D" w:rsidRPr="00131A85" w:rsidRDefault="00591B6D" w:rsidP="005C29FB">
      <w:pPr>
        <w:autoSpaceDE w:val="0"/>
        <w:autoSpaceDN w:val="0"/>
        <w:adjustRightInd w:val="0"/>
        <w:spacing w:after="0" w:line="240" w:lineRule="auto"/>
        <w:rPr>
          <w:rFonts w:ascii="Arial" w:hAnsi="Arial" w:cs="Arial"/>
          <w:b/>
          <w:sz w:val="24"/>
          <w:szCs w:val="24"/>
          <w:u w:val="single"/>
        </w:rPr>
      </w:pPr>
      <w:r w:rsidRPr="00131A85">
        <w:rPr>
          <w:rFonts w:ascii="Arial" w:hAnsi="Arial" w:cs="Arial"/>
          <w:b/>
          <w:sz w:val="24"/>
          <w:szCs w:val="24"/>
          <w:u w:val="single"/>
        </w:rPr>
        <w:t xml:space="preserve">Complaints concerning an individual Trust school: </w:t>
      </w:r>
    </w:p>
    <w:p w14:paraId="59A6A504" w14:textId="77777777" w:rsidR="00591B6D" w:rsidRPr="00131A85" w:rsidRDefault="00591B6D" w:rsidP="005C29FB">
      <w:pPr>
        <w:autoSpaceDE w:val="0"/>
        <w:autoSpaceDN w:val="0"/>
        <w:adjustRightInd w:val="0"/>
        <w:spacing w:after="0" w:line="240" w:lineRule="auto"/>
        <w:rPr>
          <w:rFonts w:ascii="Arial" w:hAnsi="Arial" w:cs="Arial"/>
          <w:sz w:val="24"/>
          <w:szCs w:val="24"/>
        </w:rPr>
      </w:pPr>
    </w:p>
    <w:p w14:paraId="68DF997B" w14:textId="77777777" w:rsidR="005C29FB" w:rsidRPr="00131A85" w:rsidRDefault="005C29FB" w:rsidP="005C29F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 xml:space="preserve">In the case of a complaint arising within one of the Trust schools, the complainant should follow the individual Complaints Policy of the school. Complaints policies for each can be accessed via the school website or by contacting the office team at the school. </w:t>
      </w:r>
    </w:p>
    <w:p w14:paraId="32666DA8" w14:textId="77777777" w:rsidR="005C29FB" w:rsidRPr="00131A85" w:rsidRDefault="005C29FB" w:rsidP="005C29FB">
      <w:pPr>
        <w:autoSpaceDE w:val="0"/>
        <w:autoSpaceDN w:val="0"/>
        <w:adjustRightInd w:val="0"/>
        <w:spacing w:after="0" w:line="240" w:lineRule="auto"/>
        <w:rPr>
          <w:rFonts w:ascii="Arial" w:hAnsi="Arial" w:cs="Arial"/>
          <w:sz w:val="24"/>
          <w:szCs w:val="24"/>
        </w:rPr>
      </w:pPr>
    </w:p>
    <w:p w14:paraId="1E89898B" w14:textId="42C82072" w:rsidR="005C29FB" w:rsidRPr="00131A85" w:rsidRDefault="00D07ADF" w:rsidP="005C29F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School complaints policies address complaints using a staged approach</w:t>
      </w:r>
      <w:r w:rsidR="007F513B" w:rsidRPr="00131A85">
        <w:rPr>
          <w:rFonts w:ascii="Arial" w:hAnsi="Arial" w:cs="Arial"/>
          <w:sz w:val="24"/>
          <w:szCs w:val="24"/>
        </w:rPr>
        <w:t>, please refer to the policy of an individual school for full details on the procedure</w:t>
      </w:r>
      <w:r w:rsidRPr="00131A85">
        <w:rPr>
          <w:rFonts w:ascii="Arial" w:hAnsi="Arial" w:cs="Arial"/>
          <w:sz w:val="24"/>
          <w:szCs w:val="24"/>
        </w:rPr>
        <w:t>:</w:t>
      </w:r>
    </w:p>
    <w:p w14:paraId="364DF5BB" w14:textId="77777777" w:rsidR="00591B6D" w:rsidRPr="00131A85" w:rsidRDefault="00591B6D" w:rsidP="00D07ADF">
      <w:pPr>
        <w:autoSpaceDE w:val="0"/>
        <w:autoSpaceDN w:val="0"/>
        <w:adjustRightInd w:val="0"/>
        <w:spacing w:after="0" w:line="240" w:lineRule="auto"/>
        <w:rPr>
          <w:rFonts w:ascii="Arial" w:hAnsi="Arial" w:cs="Arial"/>
          <w:sz w:val="24"/>
          <w:szCs w:val="24"/>
        </w:rPr>
      </w:pPr>
    </w:p>
    <w:p w14:paraId="65D03081" w14:textId="77777777" w:rsidR="00D07ADF" w:rsidRPr="00131A85" w:rsidRDefault="00D07ADF" w:rsidP="00D07ADF">
      <w:pPr>
        <w:autoSpaceDE w:val="0"/>
        <w:autoSpaceDN w:val="0"/>
        <w:adjustRightInd w:val="0"/>
        <w:spacing w:after="0" w:line="240" w:lineRule="auto"/>
        <w:rPr>
          <w:rFonts w:ascii="Arial" w:hAnsi="Arial" w:cs="Arial"/>
          <w:b/>
          <w:bCs/>
          <w:sz w:val="24"/>
          <w:szCs w:val="24"/>
        </w:rPr>
      </w:pPr>
      <w:r w:rsidRPr="00131A85">
        <w:rPr>
          <w:rFonts w:ascii="Arial" w:hAnsi="Arial" w:cs="Arial"/>
          <w:b/>
          <w:bCs/>
          <w:sz w:val="24"/>
          <w:szCs w:val="24"/>
        </w:rPr>
        <w:t>Stage One: Complaint Heard by Member of Staff</w:t>
      </w:r>
    </w:p>
    <w:p w14:paraId="13C4813D" w14:textId="6A11475E" w:rsidR="00D07ADF" w:rsidRPr="00131A85" w:rsidRDefault="00D07ADF" w:rsidP="00D07ADF">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It is in everyone’s interest that complaints are re</w:t>
      </w:r>
      <w:r w:rsidR="007F513B" w:rsidRPr="00131A85">
        <w:rPr>
          <w:rFonts w:ascii="Arial" w:hAnsi="Arial" w:cs="Arial"/>
          <w:sz w:val="24"/>
          <w:szCs w:val="24"/>
        </w:rPr>
        <w:t xml:space="preserve">solved at the earliest possible </w:t>
      </w:r>
      <w:r w:rsidRPr="00131A85">
        <w:rPr>
          <w:rFonts w:ascii="Arial" w:hAnsi="Arial" w:cs="Arial"/>
          <w:sz w:val="24"/>
          <w:szCs w:val="24"/>
        </w:rPr>
        <w:t xml:space="preserve">stage. The experience of the first contact </w:t>
      </w:r>
      <w:r w:rsidR="007F513B" w:rsidRPr="00131A85">
        <w:rPr>
          <w:rFonts w:ascii="Arial" w:hAnsi="Arial" w:cs="Arial"/>
          <w:sz w:val="24"/>
          <w:szCs w:val="24"/>
        </w:rPr>
        <w:t xml:space="preserve">between the complainant and the </w:t>
      </w:r>
      <w:r w:rsidRPr="00131A85">
        <w:rPr>
          <w:rFonts w:ascii="Arial" w:hAnsi="Arial" w:cs="Arial"/>
          <w:sz w:val="24"/>
          <w:szCs w:val="24"/>
        </w:rPr>
        <w:t xml:space="preserve">school can be crucial in </w:t>
      </w:r>
      <w:r w:rsidR="007F513B" w:rsidRPr="00131A85">
        <w:rPr>
          <w:rFonts w:ascii="Arial" w:hAnsi="Arial" w:cs="Arial"/>
          <w:sz w:val="24"/>
          <w:szCs w:val="24"/>
        </w:rPr>
        <w:t xml:space="preserve">enabling a timely and effective resolution to the concern identified. Where it is not appropriate for the complainant to speak with a particular member of staff, the complainant may wish to speak with a member of the school leadership team or Headteacher. Where the complaint concerns the Headteacher, the complaint should be referred to the Chair of Governors. </w:t>
      </w:r>
    </w:p>
    <w:p w14:paraId="33EBD3DD" w14:textId="77777777" w:rsidR="007F513B" w:rsidRPr="00131A85" w:rsidRDefault="007F513B" w:rsidP="00D07ADF">
      <w:pPr>
        <w:autoSpaceDE w:val="0"/>
        <w:autoSpaceDN w:val="0"/>
        <w:adjustRightInd w:val="0"/>
        <w:spacing w:after="0" w:line="240" w:lineRule="auto"/>
        <w:rPr>
          <w:rFonts w:ascii="Arial" w:hAnsi="Arial" w:cs="Arial"/>
          <w:sz w:val="24"/>
          <w:szCs w:val="24"/>
        </w:rPr>
      </w:pPr>
    </w:p>
    <w:p w14:paraId="25CAEF81" w14:textId="4EEA8841" w:rsidR="005C29FB" w:rsidRPr="00131A85" w:rsidRDefault="007F513B" w:rsidP="005C29F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 xml:space="preserve">It is the hope and intention of all Trust staff to resolve complaints at this informal stage. Where it has not been possible to achieve a satisfactory outcome for the complainant, each school has an identified formal complaints procedure (stage two and beyond). </w:t>
      </w:r>
    </w:p>
    <w:p w14:paraId="01EDF0BF" w14:textId="77777777" w:rsidR="007F513B" w:rsidRPr="00131A85" w:rsidRDefault="007F513B" w:rsidP="005C29FB">
      <w:pPr>
        <w:rPr>
          <w:rFonts w:ascii="Arial" w:hAnsi="Arial" w:cs="Arial"/>
          <w:b/>
          <w:sz w:val="24"/>
          <w:szCs w:val="24"/>
        </w:rPr>
      </w:pPr>
    </w:p>
    <w:p w14:paraId="56A3A962" w14:textId="77777777" w:rsidR="007F513B" w:rsidRPr="00131A85" w:rsidRDefault="007F513B" w:rsidP="005C29FB">
      <w:pPr>
        <w:rPr>
          <w:rFonts w:ascii="Arial" w:hAnsi="Arial" w:cs="Arial"/>
          <w:b/>
          <w:sz w:val="24"/>
          <w:szCs w:val="24"/>
        </w:rPr>
      </w:pPr>
      <w:r w:rsidRPr="00131A85">
        <w:rPr>
          <w:rFonts w:ascii="Arial" w:hAnsi="Arial" w:cs="Arial"/>
          <w:b/>
          <w:sz w:val="24"/>
          <w:szCs w:val="24"/>
        </w:rPr>
        <w:lastRenderedPageBreak/>
        <w:t>Stage Two: Complaint heard by the Headteacher</w:t>
      </w:r>
    </w:p>
    <w:p w14:paraId="08D39DE5" w14:textId="524540CA" w:rsidR="007F513B" w:rsidRPr="00131A85" w:rsidRDefault="007F513B" w:rsidP="005C29FB">
      <w:pPr>
        <w:rPr>
          <w:rFonts w:ascii="Arial" w:hAnsi="Arial" w:cs="Arial"/>
          <w:b/>
          <w:sz w:val="24"/>
          <w:szCs w:val="24"/>
        </w:rPr>
      </w:pPr>
      <w:r w:rsidRPr="00131A85">
        <w:rPr>
          <w:rFonts w:ascii="Arial" w:hAnsi="Arial" w:cs="Arial"/>
          <w:b/>
          <w:sz w:val="24"/>
          <w:szCs w:val="24"/>
        </w:rPr>
        <w:t>Stage Three: Complaint hea</w:t>
      </w:r>
      <w:r w:rsidR="000028A2">
        <w:rPr>
          <w:rFonts w:ascii="Arial" w:hAnsi="Arial" w:cs="Arial"/>
          <w:b/>
          <w:sz w:val="24"/>
          <w:szCs w:val="24"/>
        </w:rPr>
        <w:t>r</w:t>
      </w:r>
      <w:r w:rsidRPr="00131A85">
        <w:rPr>
          <w:rFonts w:ascii="Arial" w:hAnsi="Arial" w:cs="Arial"/>
          <w:b/>
          <w:sz w:val="24"/>
          <w:szCs w:val="24"/>
        </w:rPr>
        <w:t>d by Local Governing Body Complaints Panel</w:t>
      </w:r>
    </w:p>
    <w:p w14:paraId="3B71918F" w14:textId="4E426603" w:rsidR="007F513B" w:rsidRPr="00131A85" w:rsidRDefault="007F513B" w:rsidP="007F513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 xml:space="preserve">The Complaints Appeals Committee of the Governing Body will consider complaints where the Head Teacher (or Chair of Governors) has not been able to resolve the complaint to the satisfaction of the complainant and the complainant wishes to appeal. Any appeal must be made in writing to the Clerk to the Governing Body (the </w:t>
      </w:r>
      <w:proofErr w:type="gramStart"/>
      <w:r w:rsidRPr="00131A85">
        <w:rPr>
          <w:rFonts w:ascii="Arial" w:hAnsi="Arial" w:cs="Arial"/>
          <w:sz w:val="24"/>
          <w:szCs w:val="24"/>
        </w:rPr>
        <w:t>School</w:t>
      </w:r>
      <w:proofErr w:type="gramEnd"/>
      <w:r w:rsidRPr="00131A85">
        <w:rPr>
          <w:rFonts w:ascii="Arial" w:hAnsi="Arial" w:cs="Arial"/>
          <w:sz w:val="24"/>
          <w:szCs w:val="24"/>
        </w:rPr>
        <w:t xml:space="preserve"> will advise the complainant of the contact details).</w:t>
      </w:r>
    </w:p>
    <w:p w14:paraId="645071EE" w14:textId="77777777" w:rsidR="007F513B" w:rsidRPr="00131A85" w:rsidRDefault="007F513B" w:rsidP="007F513B">
      <w:pPr>
        <w:autoSpaceDE w:val="0"/>
        <w:autoSpaceDN w:val="0"/>
        <w:adjustRightInd w:val="0"/>
        <w:spacing w:after="0" w:line="240" w:lineRule="auto"/>
        <w:rPr>
          <w:rFonts w:ascii="Arial" w:hAnsi="Arial" w:cs="Arial"/>
          <w:sz w:val="24"/>
          <w:szCs w:val="24"/>
        </w:rPr>
      </w:pPr>
    </w:p>
    <w:p w14:paraId="0EE9EB0D" w14:textId="21772080" w:rsidR="007F513B" w:rsidRPr="00131A85" w:rsidRDefault="007F513B" w:rsidP="007F513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The panel will be convened by the Clerk to the Complaints Appeals</w:t>
      </w:r>
    </w:p>
    <w:p w14:paraId="4CED279E" w14:textId="77777777" w:rsidR="007F513B" w:rsidRPr="00131A85" w:rsidRDefault="007F513B" w:rsidP="007F513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 xml:space="preserve">Committee (Governing Body) or the Flying High Trust central team, as appropriate. </w:t>
      </w:r>
    </w:p>
    <w:p w14:paraId="79665431" w14:textId="77777777" w:rsidR="007F513B" w:rsidRPr="00131A85" w:rsidRDefault="007F513B" w:rsidP="007F513B">
      <w:pPr>
        <w:autoSpaceDE w:val="0"/>
        <w:autoSpaceDN w:val="0"/>
        <w:adjustRightInd w:val="0"/>
        <w:spacing w:after="0" w:line="240" w:lineRule="auto"/>
        <w:rPr>
          <w:rFonts w:ascii="Arial" w:hAnsi="Arial" w:cs="Arial"/>
          <w:sz w:val="24"/>
          <w:szCs w:val="24"/>
        </w:rPr>
      </w:pPr>
    </w:p>
    <w:p w14:paraId="63BCB905" w14:textId="3A3914D9" w:rsidR="00D3315D" w:rsidRPr="00131A85" w:rsidRDefault="007F513B" w:rsidP="007F513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The complaints panel will consist of at least three people who were not directly involved in the matters detailed in the complaint. One member of the panel will also be independent of the management and running of the school.</w:t>
      </w:r>
    </w:p>
    <w:p w14:paraId="2FFA8E7D" w14:textId="77777777" w:rsidR="007F513B" w:rsidRPr="00131A85" w:rsidRDefault="007F513B" w:rsidP="007F513B">
      <w:pPr>
        <w:autoSpaceDE w:val="0"/>
        <w:autoSpaceDN w:val="0"/>
        <w:adjustRightInd w:val="0"/>
        <w:spacing w:after="0" w:line="240" w:lineRule="auto"/>
        <w:rPr>
          <w:rFonts w:ascii="Arial" w:hAnsi="Arial" w:cs="Arial"/>
          <w:sz w:val="24"/>
          <w:szCs w:val="24"/>
        </w:rPr>
      </w:pPr>
    </w:p>
    <w:p w14:paraId="7470DC55" w14:textId="734083BF" w:rsidR="007F513B" w:rsidRPr="00131A85" w:rsidRDefault="007F513B" w:rsidP="007F513B">
      <w:pPr>
        <w:autoSpaceDE w:val="0"/>
        <w:autoSpaceDN w:val="0"/>
        <w:adjustRightInd w:val="0"/>
        <w:spacing w:after="0" w:line="240" w:lineRule="auto"/>
        <w:rPr>
          <w:rFonts w:ascii="Arial" w:hAnsi="Arial" w:cs="Arial"/>
          <w:b/>
          <w:sz w:val="24"/>
          <w:szCs w:val="24"/>
        </w:rPr>
      </w:pPr>
      <w:r w:rsidRPr="00131A85">
        <w:rPr>
          <w:rFonts w:ascii="Arial" w:hAnsi="Arial" w:cs="Arial"/>
          <w:b/>
          <w:sz w:val="24"/>
          <w:szCs w:val="24"/>
        </w:rPr>
        <w:t>Stage four: Trust Complaints Panel</w:t>
      </w:r>
    </w:p>
    <w:p w14:paraId="276F4897" w14:textId="77777777" w:rsidR="007F513B" w:rsidRPr="00131A85" w:rsidRDefault="007F513B" w:rsidP="007F513B">
      <w:pPr>
        <w:autoSpaceDE w:val="0"/>
        <w:autoSpaceDN w:val="0"/>
        <w:adjustRightInd w:val="0"/>
        <w:spacing w:after="0" w:line="240" w:lineRule="auto"/>
        <w:rPr>
          <w:rFonts w:ascii="Arial" w:hAnsi="Arial" w:cs="Arial"/>
          <w:sz w:val="24"/>
          <w:szCs w:val="24"/>
        </w:rPr>
      </w:pPr>
    </w:p>
    <w:p w14:paraId="73D91D25" w14:textId="4405D3AA" w:rsidR="007F513B" w:rsidRPr="00131A85" w:rsidRDefault="007F513B" w:rsidP="007F513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Where a complaint has not been resolved to the satisfaction of the complainant at Stage Three, the matter can be escalated to the Flying High Trust central team. The Trust will appoint an investigating officer and convene a panel of Trust</w:t>
      </w:r>
      <w:r w:rsidR="00A35BC0" w:rsidRPr="00131A85">
        <w:rPr>
          <w:rFonts w:ascii="Arial" w:hAnsi="Arial" w:cs="Arial"/>
          <w:sz w:val="24"/>
          <w:szCs w:val="24"/>
        </w:rPr>
        <w:t>ees</w:t>
      </w:r>
      <w:r w:rsidRPr="00131A85">
        <w:rPr>
          <w:rFonts w:ascii="Arial" w:hAnsi="Arial" w:cs="Arial"/>
          <w:sz w:val="24"/>
          <w:szCs w:val="24"/>
        </w:rPr>
        <w:t xml:space="preserve"> to review and agree appropriate outcomes. The complainant may be invited to the panel and/or receive a copy of the outcome(s) of the investigation and panel meeting in writing.</w:t>
      </w:r>
    </w:p>
    <w:p w14:paraId="32EBC253" w14:textId="77777777" w:rsidR="006C6383" w:rsidRPr="00131A85" w:rsidRDefault="006C6383" w:rsidP="007F513B">
      <w:pPr>
        <w:autoSpaceDE w:val="0"/>
        <w:autoSpaceDN w:val="0"/>
        <w:adjustRightInd w:val="0"/>
        <w:spacing w:after="0" w:line="240" w:lineRule="auto"/>
        <w:rPr>
          <w:rFonts w:ascii="Arial" w:hAnsi="Arial" w:cs="Arial"/>
          <w:sz w:val="24"/>
          <w:szCs w:val="24"/>
        </w:rPr>
      </w:pPr>
    </w:p>
    <w:p w14:paraId="198ACBA3" w14:textId="01C37453" w:rsidR="006C6383" w:rsidRPr="00131A85" w:rsidRDefault="006C6383" w:rsidP="007F513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 xml:space="preserve">Should a complaint regarding an individual school not have been subject to the complaints policy of the school the Trust will refer the complainant to the school complaints policy unless the nature of the complaint requires immediate escalation to Trust level. </w:t>
      </w:r>
    </w:p>
    <w:p w14:paraId="127B0B94" w14:textId="77777777" w:rsidR="007F513B" w:rsidRPr="00131A85" w:rsidRDefault="007F513B" w:rsidP="007F513B">
      <w:pPr>
        <w:autoSpaceDE w:val="0"/>
        <w:autoSpaceDN w:val="0"/>
        <w:adjustRightInd w:val="0"/>
        <w:spacing w:after="0" w:line="240" w:lineRule="auto"/>
        <w:rPr>
          <w:rFonts w:ascii="Arial" w:hAnsi="Arial" w:cs="Arial"/>
          <w:sz w:val="24"/>
          <w:szCs w:val="24"/>
        </w:rPr>
      </w:pPr>
    </w:p>
    <w:p w14:paraId="3F358CE9" w14:textId="6D898C2C" w:rsidR="007F513B" w:rsidRPr="00131A85" w:rsidRDefault="007F513B" w:rsidP="007F513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Complaints to the central Trust should be addressed to:</w:t>
      </w:r>
    </w:p>
    <w:p w14:paraId="5CC0DA74" w14:textId="2722EF44" w:rsidR="007F513B" w:rsidRPr="00131A85" w:rsidRDefault="00C6331B" w:rsidP="007F513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FHT Complaints Team</w:t>
      </w:r>
    </w:p>
    <w:p w14:paraId="2E6CF234" w14:textId="02266877" w:rsidR="007F513B" w:rsidRPr="00131A85" w:rsidRDefault="007B4C95" w:rsidP="007F513B">
      <w:pPr>
        <w:autoSpaceDE w:val="0"/>
        <w:autoSpaceDN w:val="0"/>
        <w:adjustRightInd w:val="0"/>
        <w:spacing w:after="0" w:line="240" w:lineRule="auto"/>
        <w:rPr>
          <w:rFonts w:ascii="Arial" w:hAnsi="Arial" w:cs="Arial"/>
          <w:color w:val="0070C0"/>
          <w:sz w:val="24"/>
          <w:szCs w:val="24"/>
        </w:rPr>
      </w:pPr>
      <w:hyperlink r:id="rId13" w:history="1">
        <w:r w:rsidR="00C6331B" w:rsidRPr="00131A85">
          <w:rPr>
            <w:rStyle w:val="Hyperlink"/>
            <w:rFonts w:ascii="Arial" w:hAnsi="Arial" w:cs="Arial"/>
            <w:sz w:val="24"/>
            <w:szCs w:val="24"/>
          </w:rPr>
          <w:t>info@flyinghightrust.co.uk</w:t>
        </w:r>
      </w:hyperlink>
      <w:r w:rsidR="007F513B" w:rsidRPr="00131A85">
        <w:rPr>
          <w:rFonts w:ascii="Arial" w:hAnsi="Arial" w:cs="Arial"/>
          <w:color w:val="0070C0"/>
          <w:sz w:val="24"/>
          <w:szCs w:val="24"/>
        </w:rPr>
        <w:t xml:space="preserve"> </w:t>
      </w:r>
    </w:p>
    <w:p w14:paraId="3DF2BC98" w14:textId="25E5F2BA" w:rsidR="007F513B" w:rsidRPr="00131A85" w:rsidRDefault="00591B6D" w:rsidP="007F513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The Flying High Trust</w:t>
      </w:r>
    </w:p>
    <w:p w14:paraId="54716429" w14:textId="3167736D" w:rsidR="00591B6D" w:rsidRPr="00131A85" w:rsidRDefault="00A35BC0" w:rsidP="007F513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Unit 2A Vickery Way</w:t>
      </w:r>
    </w:p>
    <w:p w14:paraId="6E474776" w14:textId="3103FCB3" w:rsidR="00A35BC0" w:rsidRPr="00131A85" w:rsidRDefault="00A35BC0" w:rsidP="007F513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Chilwell</w:t>
      </w:r>
    </w:p>
    <w:p w14:paraId="4B1627CC" w14:textId="42D82914" w:rsidR="00A35BC0" w:rsidRPr="00131A85" w:rsidRDefault="00A35BC0" w:rsidP="007F513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Nottingham</w:t>
      </w:r>
    </w:p>
    <w:p w14:paraId="720BCEBB" w14:textId="2F76DAF4" w:rsidR="00A35BC0" w:rsidRPr="00131A85" w:rsidRDefault="00A35BC0" w:rsidP="007F513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NG9 6RY</w:t>
      </w:r>
    </w:p>
    <w:p w14:paraId="000B23DC" w14:textId="77777777" w:rsidR="00591B6D" w:rsidRPr="00131A85" w:rsidRDefault="00591B6D" w:rsidP="007F513B">
      <w:pPr>
        <w:autoSpaceDE w:val="0"/>
        <w:autoSpaceDN w:val="0"/>
        <w:adjustRightInd w:val="0"/>
        <w:spacing w:after="0" w:line="240" w:lineRule="auto"/>
        <w:rPr>
          <w:rFonts w:ascii="Arial" w:hAnsi="Arial" w:cs="Arial"/>
          <w:sz w:val="24"/>
          <w:szCs w:val="24"/>
        </w:rPr>
      </w:pPr>
    </w:p>
    <w:p w14:paraId="199B73A6" w14:textId="12CE7932" w:rsidR="00591B6D" w:rsidRPr="00131A85" w:rsidRDefault="00591B6D" w:rsidP="007F513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 xml:space="preserve">The investigating officer will contact the complainant to state the process and related timeframes in the handling of the complaint as well as to potentially request clarity or additional information in relation to the complaint. </w:t>
      </w:r>
    </w:p>
    <w:p w14:paraId="6B436033" w14:textId="77777777" w:rsidR="00591B6D" w:rsidRPr="00131A85" w:rsidRDefault="00591B6D" w:rsidP="007F513B">
      <w:pPr>
        <w:autoSpaceDE w:val="0"/>
        <w:autoSpaceDN w:val="0"/>
        <w:adjustRightInd w:val="0"/>
        <w:spacing w:after="0" w:line="240" w:lineRule="auto"/>
        <w:rPr>
          <w:rFonts w:ascii="Arial" w:hAnsi="Arial" w:cs="Arial"/>
          <w:sz w:val="24"/>
          <w:szCs w:val="24"/>
        </w:rPr>
      </w:pPr>
    </w:p>
    <w:p w14:paraId="04E799A2" w14:textId="0D0BB915" w:rsidR="00591B6D" w:rsidRPr="00131A85" w:rsidRDefault="00591B6D" w:rsidP="007F513B">
      <w:pPr>
        <w:autoSpaceDE w:val="0"/>
        <w:autoSpaceDN w:val="0"/>
        <w:adjustRightInd w:val="0"/>
        <w:spacing w:after="0" w:line="240" w:lineRule="auto"/>
        <w:rPr>
          <w:rFonts w:ascii="Arial" w:hAnsi="Arial" w:cs="Arial"/>
          <w:b/>
          <w:sz w:val="24"/>
          <w:szCs w:val="24"/>
          <w:u w:val="single"/>
        </w:rPr>
      </w:pPr>
      <w:r w:rsidRPr="00131A85">
        <w:rPr>
          <w:rFonts w:ascii="Arial" w:hAnsi="Arial" w:cs="Arial"/>
          <w:b/>
          <w:sz w:val="24"/>
          <w:szCs w:val="24"/>
          <w:u w:val="single"/>
        </w:rPr>
        <w:t xml:space="preserve">Complaints concerning the central Trust: </w:t>
      </w:r>
    </w:p>
    <w:p w14:paraId="19CDF3B9" w14:textId="77777777" w:rsidR="00591B6D" w:rsidRPr="00131A85" w:rsidRDefault="00591B6D" w:rsidP="007F513B">
      <w:pPr>
        <w:autoSpaceDE w:val="0"/>
        <w:autoSpaceDN w:val="0"/>
        <w:adjustRightInd w:val="0"/>
        <w:spacing w:after="0" w:line="240" w:lineRule="auto"/>
        <w:rPr>
          <w:rFonts w:ascii="Arial" w:hAnsi="Arial" w:cs="Arial"/>
          <w:b/>
          <w:sz w:val="24"/>
          <w:szCs w:val="24"/>
          <w:u w:val="single"/>
        </w:rPr>
      </w:pPr>
    </w:p>
    <w:p w14:paraId="6A2A3591" w14:textId="77777777" w:rsidR="00591B6D" w:rsidRPr="00131A85" w:rsidRDefault="00591B6D" w:rsidP="007F513B">
      <w:pPr>
        <w:autoSpaceDE w:val="0"/>
        <w:autoSpaceDN w:val="0"/>
        <w:adjustRightInd w:val="0"/>
        <w:spacing w:after="0" w:line="240" w:lineRule="auto"/>
        <w:rPr>
          <w:rFonts w:ascii="Arial" w:hAnsi="Arial" w:cs="Arial"/>
          <w:b/>
          <w:sz w:val="24"/>
          <w:szCs w:val="24"/>
        </w:rPr>
      </w:pPr>
      <w:r w:rsidRPr="00131A85">
        <w:rPr>
          <w:rFonts w:ascii="Arial" w:hAnsi="Arial" w:cs="Arial"/>
          <w:b/>
          <w:sz w:val="24"/>
          <w:szCs w:val="24"/>
        </w:rPr>
        <w:t>Stage One: Informal complaints</w:t>
      </w:r>
    </w:p>
    <w:p w14:paraId="5FB9AF53" w14:textId="7055E5C6" w:rsidR="00591B6D" w:rsidRPr="00131A85" w:rsidRDefault="00591B6D" w:rsidP="007F513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 xml:space="preserve">The Trust aims to resolve all complaints at the informal stage. Should you wish to raise a concern please contact the central Trust team using the details on Page 1 of this policy. The Trust will refer the concern to an appropriate member of the central team who will contact you to discuss the nature of the concern and look to resolve </w:t>
      </w:r>
      <w:r w:rsidRPr="00131A85">
        <w:rPr>
          <w:rFonts w:ascii="Arial" w:hAnsi="Arial" w:cs="Arial"/>
          <w:sz w:val="24"/>
          <w:szCs w:val="24"/>
        </w:rPr>
        <w:lastRenderedPageBreak/>
        <w:t xml:space="preserve">the matter. Please raise the concern as soon as possible; experience has shown that timely intervention or clarification enables concerns to be addressed effectively. </w:t>
      </w:r>
    </w:p>
    <w:p w14:paraId="380F4DD4" w14:textId="77777777" w:rsidR="00591B6D" w:rsidRPr="00131A85" w:rsidRDefault="00591B6D" w:rsidP="007F513B">
      <w:pPr>
        <w:autoSpaceDE w:val="0"/>
        <w:autoSpaceDN w:val="0"/>
        <w:adjustRightInd w:val="0"/>
        <w:spacing w:after="0" w:line="240" w:lineRule="auto"/>
        <w:rPr>
          <w:rFonts w:ascii="Arial" w:hAnsi="Arial" w:cs="Arial"/>
          <w:sz w:val="24"/>
          <w:szCs w:val="24"/>
        </w:rPr>
      </w:pPr>
    </w:p>
    <w:p w14:paraId="5D14A88F" w14:textId="07B11375" w:rsidR="00591B6D" w:rsidRPr="00131A85" w:rsidRDefault="00591B6D" w:rsidP="007F513B">
      <w:pPr>
        <w:autoSpaceDE w:val="0"/>
        <w:autoSpaceDN w:val="0"/>
        <w:adjustRightInd w:val="0"/>
        <w:spacing w:after="0" w:line="240" w:lineRule="auto"/>
        <w:rPr>
          <w:rFonts w:ascii="Arial" w:hAnsi="Arial" w:cs="Arial"/>
          <w:b/>
          <w:sz w:val="24"/>
          <w:szCs w:val="24"/>
        </w:rPr>
      </w:pPr>
      <w:r w:rsidRPr="00131A85">
        <w:rPr>
          <w:rFonts w:ascii="Arial" w:hAnsi="Arial" w:cs="Arial"/>
          <w:b/>
          <w:sz w:val="24"/>
          <w:szCs w:val="24"/>
        </w:rPr>
        <w:t xml:space="preserve">Stage 2: Formal complaint to the Flying High Trust </w:t>
      </w:r>
    </w:p>
    <w:p w14:paraId="5C8E4487" w14:textId="531B519B" w:rsidR="00591B6D" w:rsidRPr="00131A85" w:rsidRDefault="00591B6D" w:rsidP="007F513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 xml:space="preserve">Where a complaint has not been resolved to the satisfaction of the complainant, the complaint can be escalated as a formal complaint, submitted in writing to the Trust. The Trust will assign an investigating officer to review the complaint and identify any relevant outcomes or remedial actions. </w:t>
      </w:r>
    </w:p>
    <w:p w14:paraId="3FA5608E" w14:textId="77777777" w:rsidR="00591B6D" w:rsidRPr="00131A85" w:rsidRDefault="00591B6D" w:rsidP="007F513B">
      <w:pPr>
        <w:autoSpaceDE w:val="0"/>
        <w:autoSpaceDN w:val="0"/>
        <w:adjustRightInd w:val="0"/>
        <w:spacing w:after="0" w:line="240" w:lineRule="auto"/>
        <w:rPr>
          <w:rFonts w:ascii="Arial" w:hAnsi="Arial" w:cs="Arial"/>
          <w:sz w:val="24"/>
          <w:szCs w:val="24"/>
        </w:rPr>
      </w:pPr>
    </w:p>
    <w:p w14:paraId="38929E3C" w14:textId="61558781" w:rsidR="00591B6D" w:rsidRPr="00131A85" w:rsidRDefault="00591B6D" w:rsidP="007F513B">
      <w:pPr>
        <w:autoSpaceDE w:val="0"/>
        <w:autoSpaceDN w:val="0"/>
        <w:adjustRightInd w:val="0"/>
        <w:spacing w:after="0" w:line="240" w:lineRule="auto"/>
        <w:rPr>
          <w:rFonts w:ascii="Arial" w:hAnsi="Arial" w:cs="Arial"/>
          <w:b/>
          <w:sz w:val="24"/>
          <w:szCs w:val="24"/>
        </w:rPr>
      </w:pPr>
      <w:r w:rsidRPr="00131A85">
        <w:rPr>
          <w:rFonts w:ascii="Arial" w:hAnsi="Arial" w:cs="Arial"/>
          <w:b/>
          <w:sz w:val="24"/>
          <w:szCs w:val="24"/>
        </w:rPr>
        <w:t>Stage 3: Complaint heard by the Chief Executive Officer</w:t>
      </w:r>
    </w:p>
    <w:p w14:paraId="2F441139" w14:textId="12B994A9" w:rsidR="00591B6D" w:rsidRPr="00131A85" w:rsidRDefault="00591B6D" w:rsidP="007F513B">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 xml:space="preserve">Where a complaint has not been resolved to the satisfaction of the complainant, the complaint can be escalated to the Trust Chief Executive Officer. The Trust CEO will review the outcomes and compliance with procedures of previous stages of the complaint. The CEO may also refer the matter to the Trust Board of </w:t>
      </w:r>
      <w:r w:rsidR="00A35BC0" w:rsidRPr="00131A85">
        <w:rPr>
          <w:rFonts w:ascii="Arial" w:hAnsi="Arial" w:cs="Arial"/>
          <w:sz w:val="24"/>
          <w:szCs w:val="24"/>
        </w:rPr>
        <w:t>Trustees</w:t>
      </w:r>
      <w:r w:rsidRPr="00131A85">
        <w:rPr>
          <w:rFonts w:ascii="Arial" w:hAnsi="Arial" w:cs="Arial"/>
          <w:sz w:val="24"/>
          <w:szCs w:val="24"/>
        </w:rPr>
        <w:t xml:space="preserve"> for review before responding to the complaint. </w:t>
      </w:r>
    </w:p>
    <w:p w14:paraId="33106E19" w14:textId="77777777" w:rsidR="00591B6D" w:rsidRPr="00131A85" w:rsidRDefault="00591B6D" w:rsidP="007F513B">
      <w:pPr>
        <w:autoSpaceDE w:val="0"/>
        <w:autoSpaceDN w:val="0"/>
        <w:adjustRightInd w:val="0"/>
        <w:spacing w:after="0" w:line="240" w:lineRule="auto"/>
        <w:rPr>
          <w:rFonts w:ascii="Arial" w:hAnsi="Arial" w:cs="Arial"/>
          <w:sz w:val="24"/>
          <w:szCs w:val="24"/>
        </w:rPr>
      </w:pPr>
    </w:p>
    <w:p w14:paraId="42468A5A" w14:textId="77777777" w:rsidR="00591B6D" w:rsidRPr="00131A85" w:rsidRDefault="00591B6D" w:rsidP="00591B6D">
      <w:pPr>
        <w:autoSpaceDE w:val="0"/>
        <w:autoSpaceDN w:val="0"/>
        <w:adjustRightInd w:val="0"/>
        <w:spacing w:after="0" w:line="240" w:lineRule="auto"/>
        <w:rPr>
          <w:rFonts w:ascii="Arial" w:hAnsi="Arial" w:cs="Arial"/>
          <w:b/>
          <w:sz w:val="24"/>
          <w:szCs w:val="24"/>
        </w:rPr>
      </w:pPr>
      <w:r w:rsidRPr="00131A85">
        <w:rPr>
          <w:rFonts w:ascii="Arial" w:hAnsi="Arial" w:cs="Arial"/>
          <w:b/>
          <w:sz w:val="24"/>
          <w:szCs w:val="24"/>
        </w:rPr>
        <w:t>Stage four: Trust Complaints Panel</w:t>
      </w:r>
    </w:p>
    <w:p w14:paraId="27366401" w14:textId="77777777" w:rsidR="00591B6D" w:rsidRPr="00131A85" w:rsidRDefault="00591B6D" w:rsidP="00591B6D">
      <w:pPr>
        <w:autoSpaceDE w:val="0"/>
        <w:autoSpaceDN w:val="0"/>
        <w:adjustRightInd w:val="0"/>
        <w:spacing w:after="0" w:line="240" w:lineRule="auto"/>
        <w:rPr>
          <w:rFonts w:ascii="Arial" w:hAnsi="Arial" w:cs="Arial"/>
          <w:sz w:val="24"/>
          <w:szCs w:val="24"/>
        </w:rPr>
      </w:pPr>
    </w:p>
    <w:p w14:paraId="6CA754E0" w14:textId="52BB5A06" w:rsidR="00591B6D" w:rsidRPr="00131A85" w:rsidRDefault="00591B6D" w:rsidP="00591B6D">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Where a complaint has not been resolved to the satisfaction of the complainant at Stage Three, the matter can be escalated to the Flying High Trust central team. The Trust will appoint an investigating officer and convene a panel of Trust</w:t>
      </w:r>
      <w:r w:rsidR="00A35BC0" w:rsidRPr="00131A85">
        <w:rPr>
          <w:rFonts w:ascii="Arial" w:hAnsi="Arial" w:cs="Arial"/>
          <w:sz w:val="24"/>
          <w:szCs w:val="24"/>
        </w:rPr>
        <w:t>ees</w:t>
      </w:r>
      <w:r w:rsidRPr="00131A85">
        <w:rPr>
          <w:rFonts w:ascii="Arial" w:hAnsi="Arial" w:cs="Arial"/>
          <w:sz w:val="24"/>
          <w:szCs w:val="24"/>
        </w:rPr>
        <w:t xml:space="preserve"> to review and agree appropriate outcomes. The complainant may be invited to the panel and/or receive a copy of the outcome(s) of the investigation and panel meeting in writing.</w:t>
      </w:r>
    </w:p>
    <w:p w14:paraId="6A6FFF65" w14:textId="77777777" w:rsidR="00591B6D" w:rsidRPr="00131A85" w:rsidRDefault="00591B6D" w:rsidP="00591B6D">
      <w:pPr>
        <w:autoSpaceDE w:val="0"/>
        <w:autoSpaceDN w:val="0"/>
        <w:adjustRightInd w:val="0"/>
        <w:spacing w:after="0" w:line="240" w:lineRule="auto"/>
        <w:rPr>
          <w:rFonts w:ascii="Arial" w:hAnsi="Arial" w:cs="Arial"/>
          <w:sz w:val="24"/>
          <w:szCs w:val="24"/>
        </w:rPr>
      </w:pPr>
    </w:p>
    <w:p w14:paraId="65A5C6CA" w14:textId="77777777" w:rsidR="00591B6D" w:rsidRPr="00131A85" w:rsidRDefault="00591B6D" w:rsidP="00591B6D">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Complaints to the central Trust should be addressed to:</w:t>
      </w:r>
    </w:p>
    <w:p w14:paraId="23C83250" w14:textId="309D03F7" w:rsidR="00591B6D" w:rsidRPr="00131A85" w:rsidRDefault="00C6331B" w:rsidP="00591B6D">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FHT Complaints Team</w:t>
      </w:r>
    </w:p>
    <w:p w14:paraId="523EF55D" w14:textId="703187C6" w:rsidR="00591B6D" w:rsidRPr="00131A85" w:rsidRDefault="007B4C95" w:rsidP="00591B6D">
      <w:pPr>
        <w:autoSpaceDE w:val="0"/>
        <w:autoSpaceDN w:val="0"/>
        <w:adjustRightInd w:val="0"/>
        <w:spacing w:after="0" w:line="240" w:lineRule="auto"/>
        <w:rPr>
          <w:rFonts w:ascii="Arial" w:hAnsi="Arial" w:cs="Arial"/>
          <w:color w:val="0070C0"/>
          <w:sz w:val="24"/>
          <w:szCs w:val="24"/>
        </w:rPr>
      </w:pPr>
      <w:hyperlink r:id="rId14" w:history="1">
        <w:r w:rsidR="00C6331B" w:rsidRPr="00131A85">
          <w:rPr>
            <w:rStyle w:val="Hyperlink"/>
            <w:rFonts w:ascii="Arial" w:hAnsi="Arial" w:cs="Arial"/>
            <w:color w:val="0070C0"/>
            <w:sz w:val="24"/>
            <w:szCs w:val="24"/>
          </w:rPr>
          <w:t>info</w:t>
        </w:r>
        <w:r w:rsidR="00591B6D" w:rsidRPr="00131A85">
          <w:rPr>
            <w:rStyle w:val="Hyperlink"/>
            <w:rFonts w:ascii="Arial" w:hAnsi="Arial" w:cs="Arial"/>
            <w:color w:val="0070C0"/>
            <w:sz w:val="24"/>
            <w:szCs w:val="24"/>
          </w:rPr>
          <w:t>@flyinghightrust.co.uk</w:t>
        </w:r>
      </w:hyperlink>
      <w:r w:rsidR="006C6383" w:rsidRPr="00131A85">
        <w:rPr>
          <w:rFonts w:ascii="Arial" w:hAnsi="Arial" w:cs="Arial"/>
          <w:color w:val="0070C0"/>
          <w:sz w:val="24"/>
          <w:szCs w:val="24"/>
        </w:rPr>
        <w:t xml:space="preserve"> </w:t>
      </w:r>
      <w:r w:rsidR="00591B6D" w:rsidRPr="00131A85">
        <w:rPr>
          <w:rFonts w:ascii="Arial" w:hAnsi="Arial" w:cs="Arial"/>
          <w:color w:val="0070C0"/>
          <w:sz w:val="24"/>
          <w:szCs w:val="24"/>
        </w:rPr>
        <w:t xml:space="preserve"> </w:t>
      </w:r>
    </w:p>
    <w:p w14:paraId="5457C381" w14:textId="77777777" w:rsidR="00591B6D" w:rsidRPr="00131A85" w:rsidRDefault="00591B6D" w:rsidP="00591B6D">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The Flying High Trust</w:t>
      </w:r>
    </w:p>
    <w:p w14:paraId="663D3704" w14:textId="3E8738B5" w:rsidR="00591B6D" w:rsidRPr="00131A85" w:rsidRDefault="00A35BC0" w:rsidP="00591B6D">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Unit 2A Vickery Way</w:t>
      </w:r>
    </w:p>
    <w:p w14:paraId="1BD18984" w14:textId="43F10E95" w:rsidR="00A35BC0" w:rsidRPr="00131A85" w:rsidRDefault="00A35BC0" w:rsidP="00591B6D">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Chilwell</w:t>
      </w:r>
    </w:p>
    <w:p w14:paraId="72C8412D" w14:textId="6DDFA724" w:rsidR="00A35BC0" w:rsidRPr="00131A85" w:rsidRDefault="00A35BC0" w:rsidP="00591B6D">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Nottingham</w:t>
      </w:r>
    </w:p>
    <w:p w14:paraId="258D0438" w14:textId="2D4CACA3" w:rsidR="00A35BC0" w:rsidRPr="00131A85" w:rsidRDefault="00A35BC0" w:rsidP="00591B6D">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NG9 6RY</w:t>
      </w:r>
    </w:p>
    <w:p w14:paraId="55748345" w14:textId="77777777" w:rsidR="00591B6D" w:rsidRPr="00131A85" w:rsidRDefault="00591B6D" w:rsidP="00591B6D">
      <w:pPr>
        <w:autoSpaceDE w:val="0"/>
        <w:autoSpaceDN w:val="0"/>
        <w:adjustRightInd w:val="0"/>
        <w:spacing w:after="0" w:line="240" w:lineRule="auto"/>
        <w:rPr>
          <w:rFonts w:ascii="Arial" w:hAnsi="Arial" w:cs="Arial"/>
          <w:sz w:val="24"/>
          <w:szCs w:val="24"/>
        </w:rPr>
      </w:pPr>
    </w:p>
    <w:p w14:paraId="71DCE0B4" w14:textId="77777777" w:rsidR="00591B6D" w:rsidRPr="00131A85" w:rsidRDefault="00591B6D" w:rsidP="00591B6D">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 xml:space="preserve">The investigating officer will contact the complainant to state the process and related timeframes in the handling of the complaint as well as to potentially request clarity or additional information in relation to the complaint. </w:t>
      </w:r>
    </w:p>
    <w:p w14:paraId="7F2E0FF7" w14:textId="77777777" w:rsidR="00131A85" w:rsidRPr="00131A85" w:rsidRDefault="00131A85" w:rsidP="00591B6D">
      <w:pPr>
        <w:autoSpaceDE w:val="0"/>
        <w:autoSpaceDN w:val="0"/>
        <w:adjustRightInd w:val="0"/>
        <w:spacing w:after="0" w:line="240" w:lineRule="auto"/>
        <w:rPr>
          <w:rFonts w:ascii="Arial" w:hAnsi="Arial" w:cs="Arial"/>
          <w:sz w:val="24"/>
          <w:szCs w:val="24"/>
        </w:rPr>
      </w:pPr>
    </w:p>
    <w:p w14:paraId="2DB029B5" w14:textId="53FDDCC6" w:rsidR="00131A85" w:rsidRPr="00131A85" w:rsidRDefault="00131A85" w:rsidP="00131A85">
      <w:pPr>
        <w:autoSpaceDE w:val="0"/>
        <w:autoSpaceDN w:val="0"/>
        <w:rPr>
          <w:rFonts w:ascii="Arial" w:hAnsi="Arial" w:cs="Arial"/>
          <w:b/>
          <w:bCs/>
          <w:sz w:val="24"/>
          <w:szCs w:val="24"/>
          <w:u w:val="single"/>
        </w:rPr>
      </w:pPr>
      <w:r w:rsidRPr="00131A85">
        <w:rPr>
          <w:rFonts w:ascii="Arial" w:hAnsi="Arial" w:cs="Arial"/>
          <w:b/>
          <w:bCs/>
          <w:sz w:val="24"/>
          <w:szCs w:val="24"/>
          <w:u w:val="single"/>
        </w:rPr>
        <w:t xml:space="preserve">Withdrawal of a complaint </w:t>
      </w:r>
    </w:p>
    <w:p w14:paraId="7774B046" w14:textId="1ECA5A7B" w:rsidR="00131A85" w:rsidRPr="00131A85" w:rsidRDefault="00131A85" w:rsidP="00131A85">
      <w:pPr>
        <w:autoSpaceDE w:val="0"/>
        <w:autoSpaceDN w:val="0"/>
        <w:rPr>
          <w:rFonts w:ascii="Arial" w:hAnsi="Arial" w:cs="Arial"/>
          <w:sz w:val="24"/>
          <w:szCs w:val="24"/>
        </w:rPr>
      </w:pPr>
      <w:r w:rsidRPr="00131A85">
        <w:rPr>
          <w:rFonts w:ascii="Arial" w:hAnsi="Arial" w:cs="Arial"/>
          <w:sz w:val="24"/>
          <w:szCs w:val="24"/>
        </w:rPr>
        <w:t xml:space="preserve">If you wish to withdraw your complaint, you should do so in writing. </w:t>
      </w:r>
    </w:p>
    <w:p w14:paraId="39A56C30" w14:textId="77777777" w:rsidR="00131A85" w:rsidRPr="00131A85" w:rsidRDefault="00131A85" w:rsidP="00131A85">
      <w:pPr>
        <w:autoSpaceDE w:val="0"/>
        <w:autoSpaceDN w:val="0"/>
        <w:rPr>
          <w:rFonts w:ascii="Arial" w:hAnsi="Arial" w:cs="Arial"/>
          <w:sz w:val="24"/>
          <w:szCs w:val="24"/>
        </w:rPr>
      </w:pPr>
    </w:p>
    <w:p w14:paraId="7300C640" w14:textId="77777777" w:rsidR="00131A85" w:rsidRPr="00131A85" w:rsidRDefault="00131A85" w:rsidP="00131A85">
      <w:pPr>
        <w:pStyle w:val="Default"/>
        <w:rPr>
          <w:b/>
          <w:bCs/>
          <w:color w:val="auto"/>
        </w:rPr>
      </w:pPr>
      <w:r w:rsidRPr="00131A85">
        <w:rPr>
          <w:b/>
          <w:bCs/>
          <w:color w:val="auto"/>
        </w:rPr>
        <w:t>Policy for Unreasonable Complainants</w:t>
      </w:r>
    </w:p>
    <w:p w14:paraId="7FC28646" w14:textId="77777777" w:rsidR="00131A85" w:rsidRPr="00131A85" w:rsidRDefault="00131A85" w:rsidP="00131A85">
      <w:pPr>
        <w:pStyle w:val="Default"/>
        <w:jc w:val="both"/>
      </w:pPr>
    </w:p>
    <w:p w14:paraId="64A6238A" w14:textId="77777777" w:rsidR="00131A85" w:rsidRPr="00131A85" w:rsidRDefault="00131A85" w:rsidP="00131A85">
      <w:pPr>
        <w:pStyle w:val="Default"/>
        <w:numPr>
          <w:ilvl w:val="0"/>
          <w:numId w:val="28"/>
        </w:numPr>
        <w:suppressAutoHyphens/>
        <w:adjustRightInd/>
        <w:ind w:right="824"/>
        <w:jc w:val="both"/>
        <w:textAlignment w:val="baseline"/>
      </w:pPr>
      <w:r w:rsidRPr="00131A85">
        <w:t xml:space="preserve">We are committed to dealing with all complaints fairly and impartially, and to providing a high quality service to you. We will not normally limit the contact you have with the school. However, we do not expect our staff to tolerate unacceptable behaviour and will take action to protect </w:t>
      </w:r>
      <w:r w:rsidRPr="00131A85">
        <w:lastRenderedPageBreak/>
        <w:t xml:space="preserve">staff from that behaviour, including that which is abusive, </w:t>
      </w:r>
      <w:proofErr w:type="gramStart"/>
      <w:r w:rsidRPr="00131A85">
        <w:t>offensive</w:t>
      </w:r>
      <w:proofErr w:type="gramEnd"/>
      <w:r w:rsidRPr="00131A85">
        <w:t xml:space="preserve"> or threatening.</w:t>
      </w:r>
    </w:p>
    <w:p w14:paraId="54AE4591" w14:textId="77777777" w:rsidR="00131A85" w:rsidRPr="00131A85" w:rsidRDefault="00131A85" w:rsidP="00131A85">
      <w:pPr>
        <w:pStyle w:val="Default"/>
        <w:ind w:left="60" w:right="824"/>
        <w:jc w:val="both"/>
      </w:pPr>
    </w:p>
    <w:p w14:paraId="3CAF9CC0" w14:textId="77777777" w:rsidR="00131A85" w:rsidRPr="00131A85" w:rsidRDefault="00131A85" w:rsidP="00131A85">
      <w:pPr>
        <w:pStyle w:val="Default"/>
        <w:numPr>
          <w:ilvl w:val="0"/>
          <w:numId w:val="28"/>
        </w:numPr>
        <w:suppressAutoHyphens/>
        <w:adjustRightInd/>
        <w:ind w:right="824"/>
        <w:jc w:val="both"/>
        <w:textAlignment w:val="baseline"/>
        <w:rPr>
          <w:color w:val="auto"/>
        </w:rPr>
      </w:pPr>
      <w:r w:rsidRPr="00131A85">
        <w:t>We define unreasonable complainants as ‘those who, because of the frequency or nature of their contacts with the school, hinder our consideration of their or other people’s complaints’</w:t>
      </w:r>
      <w:r w:rsidRPr="00131A85">
        <w:rPr>
          <w:color w:val="auto"/>
        </w:rPr>
        <w:t>. The complaint itself may also be deemed unreasonable if unsubstantiated and in such cases will not be accepted as a complaint. Or if the volume of complaints is deemed to be unreasonable.</w:t>
      </w:r>
    </w:p>
    <w:p w14:paraId="381D39C2" w14:textId="77777777" w:rsidR="00131A85" w:rsidRPr="00131A85" w:rsidRDefault="00131A85" w:rsidP="00131A85">
      <w:pPr>
        <w:pStyle w:val="ListParagraph"/>
        <w:ind w:right="824"/>
        <w:rPr>
          <w:rFonts w:ascii="Arial" w:hAnsi="Arial" w:cs="Arial"/>
          <w:sz w:val="24"/>
          <w:szCs w:val="24"/>
        </w:rPr>
      </w:pPr>
    </w:p>
    <w:p w14:paraId="543D904E" w14:textId="77777777" w:rsidR="00131A85" w:rsidRPr="00131A85" w:rsidRDefault="00131A85" w:rsidP="00131A85">
      <w:pPr>
        <w:pStyle w:val="Default"/>
        <w:numPr>
          <w:ilvl w:val="0"/>
          <w:numId w:val="28"/>
        </w:numPr>
        <w:suppressAutoHyphens/>
        <w:adjustRightInd/>
        <w:ind w:right="824"/>
        <w:jc w:val="both"/>
        <w:textAlignment w:val="baseline"/>
      </w:pPr>
      <w:r w:rsidRPr="00131A85">
        <w:t xml:space="preserve">A complaint may be regarded as unreasonable when the person making the </w:t>
      </w:r>
      <w:proofErr w:type="gramStart"/>
      <w:r w:rsidRPr="00131A85">
        <w:t>complaint:-</w:t>
      </w:r>
      <w:proofErr w:type="gramEnd"/>
    </w:p>
    <w:p w14:paraId="58D5EF74" w14:textId="77777777" w:rsidR="00131A85" w:rsidRPr="00131A85" w:rsidRDefault="00131A85" w:rsidP="00131A85">
      <w:pPr>
        <w:pStyle w:val="Default"/>
        <w:numPr>
          <w:ilvl w:val="0"/>
          <w:numId w:val="29"/>
        </w:numPr>
        <w:suppressAutoHyphens/>
        <w:adjustRightInd/>
        <w:ind w:right="824"/>
        <w:jc w:val="both"/>
        <w:textAlignment w:val="baseline"/>
      </w:pPr>
      <w:r w:rsidRPr="00131A85">
        <w:t xml:space="preserve">refuses to articulate their complaint or specify the grounds of a complaint or the outcomes sought by raising the complaint, despite offers of </w:t>
      </w:r>
      <w:proofErr w:type="gramStart"/>
      <w:r w:rsidRPr="00131A85">
        <w:t>assistance;</w:t>
      </w:r>
      <w:proofErr w:type="gramEnd"/>
    </w:p>
    <w:p w14:paraId="22501D4B" w14:textId="77777777" w:rsidR="00131A85" w:rsidRPr="00131A85" w:rsidRDefault="00131A85" w:rsidP="00131A85">
      <w:pPr>
        <w:pStyle w:val="Default"/>
        <w:numPr>
          <w:ilvl w:val="0"/>
          <w:numId w:val="29"/>
        </w:numPr>
        <w:suppressAutoHyphens/>
        <w:adjustRightInd/>
        <w:ind w:right="824"/>
        <w:jc w:val="both"/>
        <w:textAlignment w:val="baseline"/>
      </w:pPr>
      <w:r w:rsidRPr="00131A85">
        <w:t xml:space="preserve">refuses to co-operate with the complaints investigation process while still wishing their complaint to be </w:t>
      </w:r>
      <w:proofErr w:type="gramStart"/>
      <w:r w:rsidRPr="00131A85">
        <w:t>resolved;</w:t>
      </w:r>
      <w:proofErr w:type="gramEnd"/>
    </w:p>
    <w:p w14:paraId="76808C27" w14:textId="77777777" w:rsidR="00131A85" w:rsidRPr="00131A85" w:rsidRDefault="00131A85" w:rsidP="00131A85">
      <w:pPr>
        <w:pStyle w:val="Default"/>
        <w:numPr>
          <w:ilvl w:val="0"/>
          <w:numId w:val="29"/>
        </w:numPr>
        <w:suppressAutoHyphens/>
        <w:adjustRightInd/>
        <w:ind w:right="824"/>
        <w:jc w:val="both"/>
        <w:textAlignment w:val="baseline"/>
      </w:pPr>
      <w:r w:rsidRPr="00131A85">
        <w:t xml:space="preserve">refuses to accept that certain issues are not within the scope of a complaints </w:t>
      </w:r>
      <w:proofErr w:type="gramStart"/>
      <w:r w:rsidRPr="00131A85">
        <w:t>procedure;</w:t>
      </w:r>
      <w:proofErr w:type="gramEnd"/>
    </w:p>
    <w:p w14:paraId="3C8DA011" w14:textId="77777777" w:rsidR="00131A85" w:rsidRPr="00131A85" w:rsidRDefault="00131A85" w:rsidP="00131A85">
      <w:pPr>
        <w:pStyle w:val="Default"/>
        <w:numPr>
          <w:ilvl w:val="0"/>
          <w:numId w:val="29"/>
        </w:numPr>
        <w:suppressAutoHyphens/>
        <w:adjustRightInd/>
        <w:ind w:right="824"/>
        <w:jc w:val="both"/>
        <w:textAlignment w:val="baseline"/>
      </w:pPr>
      <w:r w:rsidRPr="00131A85">
        <w:t xml:space="preserve">insists on the complaint being dealt with in ways which are incompatible with the adopted complaints procedure or with good </w:t>
      </w:r>
      <w:proofErr w:type="gramStart"/>
      <w:r w:rsidRPr="00131A85">
        <w:t>practice;</w:t>
      </w:r>
      <w:proofErr w:type="gramEnd"/>
    </w:p>
    <w:p w14:paraId="2042753C" w14:textId="77777777" w:rsidR="00131A85" w:rsidRPr="00131A85" w:rsidRDefault="00131A85" w:rsidP="00131A85">
      <w:pPr>
        <w:pStyle w:val="Default"/>
        <w:numPr>
          <w:ilvl w:val="0"/>
          <w:numId w:val="29"/>
        </w:numPr>
        <w:suppressAutoHyphens/>
        <w:adjustRightInd/>
        <w:ind w:right="824"/>
        <w:jc w:val="both"/>
        <w:textAlignment w:val="baseline"/>
      </w:pPr>
      <w:r w:rsidRPr="00131A85">
        <w:t xml:space="preserve">introduces trivial or irrelevant information which the complainant expects to be taken into account and commented on, or raises large numbers of detailed but unimportant questions, and insists they are fully answered, often immediately and to their own </w:t>
      </w:r>
      <w:proofErr w:type="gramStart"/>
      <w:r w:rsidRPr="00131A85">
        <w:t>timescales;</w:t>
      </w:r>
      <w:proofErr w:type="gramEnd"/>
    </w:p>
    <w:p w14:paraId="30983618" w14:textId="77777777" w:rsidR="00131A85" w:rsidRPr="00131A85" w:rsidRDefault="00131A85" w:rsidP="00131A85">
      <w:pPr>
        <w:pStyle w:val="Default"/>
        <w:numPr>
          <w:ilvl w:val="0"/>
          <w:numId w:val="29"/>
        </w:numPr>
        <w:suppressAutoHyphens/>
        <w:adjustRightInd/>
        <w:ind w:right="824"/>
        <w:jc w:val="both"/>
        <w:textAlignment w:val="baseline"/>
      </w:pPr>
      <w:r w:rsidRPr="00131A85">
        <w:t xml:space="preserve">makes unjustified complaints about staff who are trying to deal with the issues, and seeks to have them </w:t>
      </w:r>
      <w:proofErr w:type="gramStart"/>
      <w:r w:rsidRPr="00131A85">
        <w:t>replaced;</w:t>
      </w:r>
      <w:proofErr w:type="gramEnd"/>
    </w:p>
    <w:p w14:paraId="5A601281" w14:textId="77777777" w:rsidR="00131A85" w:rsidRPr="00131A85" w:rsidRDefault="00131A85" w:rsidP="00131A85">
      <w:pPr>
        <w:pStyle w:val="Default"/>
        <w:numPr>
          <w:ilvl w:val="0"/>
          <w:numId w:val="29"/>
        </w:numPr>
        <w:suppressAutoHyphens/>
        <w:adjustRightInd/>
        <w:ind w:right="824"/>
        <w:jc w:val="both"/>
        <w:textAlignment w:val="baseline"/>
      </w:pPr>
      <w:r w:rsidRPr="00131A85">
        <w:t xml:space="preserve">changes the basis of the complaint as the investigation </w:t>
      </w:r>
      <w:proofErr w:type="gramStart"/>
      <w:r w:rsidRPr="00131A85">
        <w:t>proceeds;</w:t>
      </w:r>
      <w:proofErr w:type="gramEnd"/>
    </w:p>
    <w:p w14:paraId="32B2CC42" w14:textId="77777777" w:rsidR="00131A85" w:rsidRPr="00131A85" w:rsidRDefault="00131A85" w:rsidP="00131A85">
      <w:pPr>
        <w:pStyle w:val="Default"/>
        <w:numPr>
          <w:ilvl w:val="0"/>
          <w:numId w:val="29"/>
        </w:numPr>
        <w:suppressAutoHyphens/>
        <w:adjustRightInd/>
        <w:ind w:right="824"/>
        <w:jc w:val="both"/>
        <w:textAlignment w:val="baseline"/>
      </w:pPr>
      <w:r w:rsidRPr="00131A85">
        <w:t>repeatedly makes the same complaint (despite previous investigations or responses concluding that the complaint is groundless or has been addressed</w:t>
      </w:r>
      <w:proofErr w:type="gramStart"/>
      <w:r w:rsidRPr="00131A85">
        <w:t>);</w:t>
      </w:r>
      <w:proofErr w:type="gramEnd"/>
    </w:p>
    <w:p w14:paraId="1052E150" w14:textId="77777777" w:rsidR="00131A85" w:rsidRPr="00131A85" w:rsidRDefault="00131A85" w:rsidP="00131A85">
      <w:pPr>
        <w:pStyle w:val="Default"/>
        <w:numPr>
          <w:ilvl w:val="0"/>
          <w:numId w:val="29"/>
        </w:numPr>
        <w:suppressAutoHyphens/>
        <w:adjustRightInd/>
        <w:ind w:right="824"/>
        <w:jc w:val="both"/>
        <w:textAlignment w:val="baseline"/>
      </w:pPr>
      <w:r w:rsidRPr="00131A85">
        <w:t xml:space="preserve">refuses to accept the findings of the investigation into that complaint where the school’s complaint procedure has been fully and properly implemented and completed including referral to the Department for </w:t>
      </w:r>
      <w:proofErr w:type="gramStart"/>
      <w:r w:rsidRPr="00131A85">
        <w:t>Education;</w:t>
      </w:r>
      <w:proofErr w:type="gramEnd"/>
    </w:p>
    <w:p w14:paraId="569A6BAA" w14:textId="77777777" w:rsidR="00131A85" w:rsidRPr="00131A85" w:rsidRDefault="00131A85" w:rsidP="00131A85">
      <w:pPr>
        <w:pStyle w:val="Default"/>
        <w:numPr>
          <w:ilvl w:val="0"/>
          <w:numId w:val="29"/>
        </w:numPr>
        <w:suppressAutoHyphens/>
        <w:adjustRightInd/>
        <w:ind w:right="824"/>
        <w:jc w:val="both"/>
        <w:textAlignment w:val="baseline"/>
      </w:pPr>
      <w:r w:rsidRPr="00131A85">
        <w:t xml:space="preserve">seeks an unrealistic </w:t>
      </w:r>
      <w:proofErr w:type="gramStart"/>
      <w:r w:rsidRPr="00131A85">
        <w:t>outcome;</w:t>
      </w:r>
      <w:proofErr w:type="gramEnd"/>
    </w:p>
    <w:p w14:paraId="7D213C09" w14:textId="77777777" w:rsidR="00131A85" w:rsidRPr="00131A85" w:rsidRDefault="00131A85" w:rsidP="00131A85">
      <w:pPr>
        <w:pStyle w:val="Default"/>
        <w:numPr>
          <w:ilvl w:val="0"/>
          <w:numId w:val="29"/>
        </w:numPr>
        <w:suppressAutoHyphens/>
        <w:adjustRightInd/>
        <w:ind w:right="824"/>
        <w:jc w:val="both"/>
        <w:textAlignment w:val="baseline"/>
        <w:rPr>
          <w:color w:val="auto"/>
        </w:rPr>
      </w:pPr>
      <w:r w:rsidRPr="00131A85">
        <w:rPr>
          <w:color w:val="auto"/>
        </w:rPr>
        <w:t xml:space="preserve">is deemed to be acting unreasonably to the point of harassment of an individual or </w:t>
      </w:r>
      <w:proofErr w:type="gramStart"/>
      <w:r w:rsidRPr="00131A85">
        <w:rPr>
          <w:color w:val="auto"/>
        </w:rPr>
        <w:t>individuals;</w:t>
      </w:r>
      <w:proofErr w:type="gramEnd"/>
      <w:r w:rsidRPr="00131A85">
        <w:rPr>
          <w:color w:val="auto"/>
        </w:rPr>
        <w:t xml:space="preserve"> </w:t>
      </w:r>
    </w:p>
    <w:p w14:paraId="7F0918F5" w14:textId="77777777" w:rsidR="00131A85" w:rsidRPr="00131A85" w:rsidRDefault="00131A85" w:rsidP="00131A85">
      <w:pPr>
        <w:pStyle w:val="Default"/>
        <w:numPr>
          <w:ilvl w:val="0"/>
          <w:numId w:val="29"/>
        </w:numPr>
        <w:suppressAutoHyphens/>
        <w:adjustRightInd/>
        <w:ind w:right="824"/>
        <w:jc w:val="both"/>
        <w:textAlignment w:val="baseline"/>
      </w:pPr>
      <w:r w:rsidRPr="00131A85">
        <w:t xml:space="preserve">makes excessive demands on school time by frequent, lengthy, </w:t>
      </w:r>
      <w:proofErr w:type="gramStart"/>
      <w:r w:rsidRPr="00131A85">
        <w:t>complicated</w:t>
      </w:r>
      <w:proofErr w:type="gramEnd"/>
      <w:r w:rsidRPr="00131A85">
        <w:t xml:space="preserve"> and stressful contact with staff regarding the complaint in person, in writing, by email and by telephone while the complaint is being dealt with.</w:t>
      </w:r>
    </w:p>
    <w:p w14:paraId="1B0F5A3B" w14:textId="77777777" w:rsidR="00131A85" w:rsidRPr="00131A85" w:rsidRDefault="00131A85" w:rsidP="00131A85">
      <w:pPr>
        <w:pStyle w:val="Default"/>
        <w:numPr>
          <w:ilvl w:val="0"/>
          <w:numId w:val="29"/>
        </w:numPr>
        <w:suppressAutoHyphens/>
        <w:adjustRightInd/>
        <w:ind w:right="824"/>
        <w:jc w:val="both"/>
        <w:textAlignment w:val="baseline"/>
      </w:pPr>
      <w:r w:rsidRPr="00131A85">
        <w:t>complaints about matters that are being dealt with using our internal behaviour policy</w:t>
      </w:r>
    </w:p>
    <w:p w14:paraId="37053A36" w14:textId="77777777" w:rsidR="00131A85" w:rsidRPr="00131A85" w:rsidRDefault="00131A85" w:rsidP="00131A85">
      <w:pPr>
        <w:pStyle w:val="Default"/>
        <w:ind w:left="660" w:right="824"/>
        <w:jc w:val="both"/>
      </w:pPr>
    </w:p>
    <w:p w14:paraId="5E970CF8" w14:textId="77777777" w:rsidR="00131A85" w:rsidRPr="00131A85" w:rsidRDefault="00131A85" w:rsidP="00131A85">
      <w:pPr>
        <w:pStyle w:val="Default"/>
        <w:numPr>
          <w:ilvl w:val="0"/>
          <w:numId w:val="28"/>
        </w:numPr>
        <w:suppressAutoHyphens/>
        <w:adjustRightInd/>
        <w:ind w:right="824"/>
        <w:jc w:val="both"/>
        <w:textAlignment w:val="baseline"/>
      </w:pPr>
      <w:r w:rsidRPr="00131A85">
        <w:t>A complaint may also be considered unreasonable if the person making the complaint does so either face-to-face, by telephone or in writing or electronically: -</w:t>
      </w:r>
    </w:p>
    <w:p w14:paraId="63D980C0" w14:textId="77777777" w:rsidR="00131A85" w:rsidRPr="00131A85" w:rsidRDefault="00131A85" w:rsidP="00131A85">
      <w:pPr>
        <w:pStyle w:val="Default"/>
        <w:numPr>
          <w:ilvl w:val="0"/>
          <w:numId w:val="29"/>
        </w:numPr>
        <w:suppressAutoHyphens/>
        <w:adjustRightInd/>
        <w:ind w:right="824"/>
        <w:jc w:val="both"/>
        <w:textAlignment w:val="baseline"/>
      </w:pPr>
      <w:proofErr w:type="gramStart"/>
      <w:r w:rsidRPr="00131A85">
        <w:lastRenderedPageBreak/>
        <w:t>maliciously;</w:t>
      </w:r>
      <w:proofErr w:type="gramEnd"/>
    </w:p>
    <w:p w14:paraId="2A2D2CDA" w14:textId="77777777" w:rsidR="00131A85" w:rsidRPr="00131A85" w:rsidRDefault="00131A85" w:rsidP="00131A85">
      <w:pPr>
        <w:pStyle w:val="Default"/>
        <w:numPr>
          <w:ilvl w:val="0"/>
          <w:numId w:val="29"/>
        </w:numPr>
        <w:suppressAutoHyphens/>
        <w:adjustRightInd/>
        <w:ind w:right="824"/>
        <w:jc w:val="both"/>
        <w:textAlignment w:val="baseline"/>
      </w:pPr>
      <w:proofErr w:type="gramStart"/>
      <w:r w:rsidRPr="00131A85">
        <w:t>aggressively;</w:t>
      </w:r>
      <w:proofErr w:type="gramEnd"/>
    </w:p>
    <w:p w14:paraId="221E7EA4" w14:textId="77777777" w:rsidR="00131A85" w:rsidRPr="00131A85" w:rsidRDefault="00131A85" w:rsidP="00131A85">
      <w:pPr>
        <w:pStyle w:val="Default"/>
        <w:numPr>
          <w:ilvl w:val="0"/>
          <w:numId w:val="29"/>
        </w:numPr>
        <w:suppressAutoHyphens/>
        <w:adjustRightInd/>
        <w:ind w:right="824"/>
        <w:jc w:val="both"/>
        <w:textAlignment w:val="baseline"/>
      </w:pPr>
      <w:r w:rsidRPr="00131A85">
        <w:t xml:space="preserve">using threats, intimidation or </w:t>
      </w:r>
      <w:proofErr w:type="gramStart"/>
      <w:r w:rsidRPr="00131A85">
        <w:t>violence;</w:t>
      </w:r>
      <w:proofErr w:type="gramEnd"/>
    </w:p>
    <w:p w14:paraId="06ED0C15" w14:textId="77777777" w:rsidR="00131A85" w:rsidRPr="00131A85" w:rsidRDefault="00131A85" w:rsidP="00131A85">
      <w:pPr>
        <w:pStyle w:val="Default"/>
        <w:numPr>
          <w:ilvl w:val="0"/>
          <w:numId w:val="29"/>
        </w:numPr>
        <w:suppressAutoHyphens/>
        <w:adjustRightInd/>
        <w:ind w:right="824"/>
        <w:jc w:val="both"/>
        <w:textAlignment w:val="baseline"/>
      </w:pPr>
      <w:r w:rsidRPr="00131A85">
        <w:t xml:space="preserve">using abusive, offensive or discriminatory </w:t>
      </w:r>
      <w:proofErr w:type="gramStart"/>
      <w:r w:rsidRPr="00131A85">
        <w:t>language;</w:t>
      </w:r>
      <w:proofErr w:type="gramEnd"/>
    </w:p>
    <w:p w14:paraId="4EF54570" w14:textId="77777777" w:rsidR="00131A85" w:rsidRPr="00131A85" w:rsidRDefault="00131A85" w:rsidP="00131A85">
      <w:pPr>
        <w:pStyle w:val="Default"/>
        <w:numPr>
          <w:ilvl w:val="0"/>
          <w:numId w:val="29"/>
        </w:numPr>
        <w:suppressAutoHyphens/>
        <w:adjustRightInd/>
        <w:ind w:right="824"/>
        <w:jc w:val="both"/>
        <w:textAlignment w:val="baseline"/>
      </w:pPr>
      <w:r w:rsidRPr="00131A85">
        <w:t xml:space="preserve">knowing it to be </w:t>
      </w:r>
      <w:proofErr w:type="gramStart"/>
      <w:r w:rsidRPr="00131A85">
        <w:t>false;</w:t>
      </w:r>
      <w:proofErr w:type="gramEnd"/>
    </w:p>
    <w:p w14:paraId="3275C24A" w14:textId="77777777" w:rsidR="00131A85" w:rsidRPr="00131A85" w:rsidRDefault="00131A85" w:rsidP="00131A85">
      <w:pPr>
        <w:pStyle w:val="Default"/>
        <w:numPr>
          <w:ilvl w:val="0"/>
          <w:numId w:val="29"/>
        </w:numPr>
        <w:suppressAutoHyphens/>
        <w:adjustRightInd/>
        <w:ind w:right="824"/>
        <w:jc w:val="both"/>
        <w:textAlignment w:val="baseline"/>
      </w:pPr>
      <w:r w:rsidRPr="00131A85">
        <w:t xml:space="preserve">using falsified </w:t>
      </w:r>
      <w:proofErr w:type="gramStart"/>
      <w:r w:rsidRPr="00131A85">
        <w:t>information;</w:t>
      </w:r>
      <w:proofErr w:type="gramEnd"/>
    </w:p>
    <w:p w14:paraId="6AAB5A3C" w14:textId="77777777" w:rsidR="00131A85" w:rsidRPr="00131A85" w:rsidRDefault="00131A85" w:rsidP="00131A85">
      <w:pPr>
        <w:pStyle w:val="Default"/>
        <w:numPr>
          <w:ilvl w:val="0"/>
          <w:numId w:val="30"/>
        </w:numPr>
        <w:suppressAutoHyphens/>
        <w:adjustRightInd/>
        <w:ind w:right="824"/>
        <w:jc w:val="both"/>
        <w:textAlignment w:val="baseline"/>
      </w:pPr>
      <w:r w:rsidRPr="00131A85">
        <w:t>publishing unacceptable information in a variety of media such as in social media websites and newspapers.</w:t>
      </w:r>
    </w:p>
    <w:p w14:paraId="4AB1A955" w14:textId="77777777" w:rsidR="00131A85" w:rsidRPr="00131A85" w:rsidRDefault="00131A85" w:rsidP="00131A85">
      <w:pPr>
        <w:pStyle w:val="Default"/>
        <w:ind w:right="824"/>
        <w:jc w:val="both"/>
      </w:pPr>
    </w:p>
    <w:p w14:paraId="1CB9ED2F" w14:textId="77777777" w:rsidR="00131A85" w:rsidRPr="00131A85" w:rsidRDefault="00131A85" w:rsidP="00131A85">
      <w:pPr>
        <w:pStyle w:val="Default"/>
        <w:numPr>
          <w:ilvl w:val="0"/>
          <w:numId w:val="28"/>
        </w:numPr>
        <w:suppressAutoHyphens/>
        <w:adjustRightInd/>
        <w:ind w:right="824"/>
        <w:jc w:val="both"/>
        <w:textAlignment w:val="baseline"/>
      </w:pPr>
      <w:r w:rsidRPr="00131A85">
        <w:t xml:space="preserve">Complainants should limit the numbers of communications with the school while a complaint is being progressed. It is not helpful if repeated correspondence is sent (either by letter, phone, </w:t>
      </w:r>
      <w:proofErr w:type="gramStart"/>
      <w:r w:rsidRPr="00131A85">
        <w:t>email</w:t>
      </w:r>
      <w:proofErr w:type="gramEnd"/>
      <w:r w:rsidRPr="00131A85">
        <w:t xml:space="preserve"> or text) as it could delay the outcome being reached.</w:t>
      </w:r>
    </w:p>
    <w:p w14:paraId="23CCEC9B" w14:textId="77777777" w:rsidR="00131A85" w:rsidRPr="00131A85" w:rsidRDefault="00131A85" w:rsidP="00131A85">
      <w:pPr>
        <w:pStyle w:val="Default"/>
        <w:ind w:left="60" w:right="824"/>
        <w:jc w:val="both"/>
      </w:pPr>
    </w:p>
    <w:p w14:paraId="079DC98F" w14:textId="77777777" w:rsidR="00131A85" w:rsidRPr="00131A85" w:rsidRDefault="00131A85" w:rsidP="00131A85">
      <w:pPr>
        <w:pStyle w:val="Default"/>
        <w:numPr>
          <w:ilvl w:val="0"/>
          <w:numId w:val="28"/>
        </w:numPr>
        <w:suppressAutoHyphens/>
        <w:adjustRightInd/>
        <w:ind w:right="824"/>
        <w:jc w:val="both"/>
        <w:textAlignment w:val="baseline"/>
      </w:pPr>
      <w:r w:rsidRPr="00131A85">
        <w:t>Whenever possible, the Headteacher or Chair of Governors will discuss any concerns with the complainant informally before applying an ‘unreasonable’ marking.</w:t>
      </w:r>
    </w:p>
    <w:p w14:paraId="4B4A1EDB" w14:textId="77777777" w:rsidR="00131A85" w:rsidRPr="00131A85" w:rsidRDefault="00131A85" w:rsidP="00131A85">
      <w:pPr>
        <w:pStyle w:val="ListParagraph"/>
        <w:ind w:right="824"/>
        <w:rPr>
          <w:rFonts w:ascii="Arial" w:hAnsi="Arial" w:cs="Arial"/>
          <w:sz w:val="24"/>
          <w:szCs w:val="24"/>
        </w:rPr>
      </w:pPr>
    </w:p>
    <w:p w14:paraId="758EA254" w14:textId="77777777" w:rsidR="00131A85" w:rsidRPr="00131A85" w:rsidRDefault="00131A85" w:rsidP="00131A85">
      <w:pPr>
        <w:pStyle w:val="Default"/>
        <w:numPr>
          <w:ilvl w:val="0"/>
          <w:numId w:val="28"/>
        </w:numPr>
        <w:suppressAutoHyphens/>
        <w:adjustRightInd/>
        <w:ind w:right="824"/>
        <w:jc w:val="both"/>
        <w:textAlignment w:val="baseline"/>
      </w:pPr>
      <w:r w:rsidRPr="00131A85">
        <w:t>If the behaviour continues the Headteacher will write to the complainant explaining that their behaviour is unreasonable and asking them to change it. For complainants who excessively contact our school causing a significant level of disruption, we may specify methods of communication and limit the number of contacts in a communication plan. This will usually be reviewed after 6 months.</w:t>
      </w:r>
    </w:p>
    <w:p w14:paraId="7BF66A7F" w14:textId="77777777" w:rsidR="00131A85" w:rsidRPr="00131A85" w:rsidRDefault="00131A85" w:rsidP="00131A85">
      <w:pPr>
        <w:pStyle w:val="ListParagraph"/>
        <w:ind w:right="824"/>
        <w:rPr>
          <w:rFonts w:ascii="Arial" w:hAnsi="Arial" w:cs="Arial"/>
          <w:sz w:val="24"/>
          <w:szCs w:val="24"/>
        </w:rPr>
      </w:pPr>
    </w:p>
    <w:p w14:paraId="37607F40" w14:textId="77777777" w:rsidR="00131A85" w:rsidRPr="00131A85" w:rsidRDefault="00131A85" w:rsidP="00131A85">
      <w:pPr>
        <w:pStyle w:val="Default"/>
        <w:numPr>
          <w:ilvl w:val="0"/>
          <w:numId w:val="28"/>
        </w:numPr>
        <w:suppressAutoHyphens/>
        <w:adjustRightInd/>
        <w:ind w:right="824"/>
        <w:jc w:val="both"/>
        <w:textAlignment w:val="baseline"/>
      </w:pPr>
      <w:r w:rsidRPr="00131A85">
        <w:t xml:space="preserve">In response to any serious incident of aggression or violence, the concerns and actions taken will be put in writing immediately and the police informed. This may include banning an individual from our school. </w:t>
      </w:r>
    </w:p>
    <w:p w14:paraId="0BFE907F" w14:textId="77777777" w:rsidR="00131A85" w:rsidRPr="00131A85" w:rsidRDefault="00131A85" w:rsidP="00131A85">
      <w:pPr>
        <w:pStyle w:val="ListParagraph"/>
        <w:rPr>
          <w:rFonts w:ascii="Arial" w:hAnsi="Arial" w:cs="Arial"/>
          <w:sz w:val="24"/>
          <w:szCs w:val="24"/>
        </w:rPr>
      </w:pPr>
    </w:p>
    <w:p w14:paraId="3FFA0E3C" w14:textId="77777777" w:rsidR="00131A85" w:rsidRPr="00131A85" w:rsidRDefault="00131A85" w:rsidP="00131A85">
      <w:pPr>
        <w:pStyle w:val="Default"/>
        <w:ind w:left="100" w:right="824"/>
        <w:jc w:val="both"/>
      </w:pPr>
      <w:r w:rsidRPr="00131A85">
        <w:t xml:space="preserve">In these cases, we will not provide responses beyond the initial complaint and will communicate our expectations, </w:t>
      </w:r>
      <w:proofErr w:type="gramStart"/>
      <w:r w:rsidRPr="00131A85">
        <w:t>actions</w:t>
      </w:r>
      <w:proofErr w:type="gramEnd"/>
      <w:r w:rsidRPr="00131A85">
        <w:t xml:space="preserve"> and communication plan.</w:t>
      </w:r>
    </w:p>
    <w:p w14:paraId="7700F32D" w14:textId="77777777" w:rsidR="00131A85" w:rsidRPr="00131A85" w:rsidRDefault="00131A85" w:rsidP="00131A85">
      <w:pPr>
        <w:pStyle w:val="Default"/>
        <w:ind w:right="824"/>
        <w:jc w:val="both"/>
      </w:pPr>
    </w:p>
    <w:p w14:paraId="7A7E0E50" w14:textId="77777777" w:rsidR="00131A85" w:rsidRPr="00131A85" w:rsidRDefault="00131A85" w:rsidP="00131A85">
      <w:pPr>
        <w:spacing w:line="228" w:lineRule="auto"/>
        <w:ind w:left="100" w:right="1140"/>
        <w:jc w:val="both"/>
        <w:rPr>
          <w:rFonts w:ascii="Arial" w:hAnsi="Arial" w:cs="Arial"/>
          <w:sz w:val="24"/>
          <w:szCs w:val="24"/>
        </w:rPr>
      </w:pPr>
      <w:r w:rsidRPr="00131A85">
        <w:rPr>
          <w:rFonts w:ascii="Arial" w:hAnsi="Arial" w:cs="Arial"/>
          <w:sz w:val="24"/>
          <w:szCs w:val="24"/>
        </w:rPr>
        <w:t xml:space="preserve">Please also bear in mind that whilst your concerns may be valid and important to you, complaints that fall under this heading, take time away from school improvement and making </w:t>
      </w:r>
      <w:proofErr w:type="gramStart"/>
      <w:r w:rsidRPr="00131A85">
        <w:rPr>
          <w:rFonts w:ascii="Arial" w:hAnsi="Arial" w:cs="Arial"/>
          <w:sz w:val="24"/>
          <w:szCs w:val="24"/>
        </w:rPr>
        <w:t>every day</w:t>
      </w:r>
      <w:proofErr w:type="gramEnd"/>
      <w:r w:rsidRPr="00131A85">
        <w:rPr>
          <w:rFonts w:ascii="Arial" w:hAnsi="Arial" w:cs="Arial"/>
          <w:sz w:val="24"/>
          <w:szCs w:val="24"/>
        </w:rPr>
        <w:t xml:space="preserve"> count for the children within our school.</w:t>
      </w:r>
    </w:p>
    <w:p w14:paraId="7D79DC93" w14:textId="77777777" w:rsidR="00131A85" w:rsidRPr="00131A85" w:rsidRDefault="00131A85" w:rsidP="00131A85">
      <w:pPr>
        <w:ind w:right="541" w:firstLine="100"/>
        <w:rPr>
          <w:rFonts w:ascii="Arial" w:hAnsi="Arial" w:cs="Arial"/>
          <w:sz w:val="24"/>
          <w:szCs w:val="24"/>
        </w:rPr>
      </w:pPr>
      <w:r w:rsidRPr="00131A85">
        <w:rPr>
          <w:rFonts w:ascii="Arial" w:eastAsia="Calibri" w:hAnsi="Arial" w:cs="Arial"/>
          <w:b/>
          <w:bCs/>
          <w:sz w:val="24"/>
          <w:szCs w:val="24"/>
          <w:u w:val="single"/>
        </w:rPr>
        <w:t>Record of Complaints</w:t>
      </w:r>
    </w:p>
    <w:p w14:paraId="470FEC69" w14:textId="77777777" w:rsidR="00131A85" w:rsidRPr="00131A85" w:rsidRDefault="00131A85" w:rsidP="00131A85">
      <w:pPr>
        <w:spacing w:line="270" w:lineRule="exact"/>
        <w:ind w:right="541"/>
        <w:rPr>
          <w:rFonts w:ascii="Arial" w:hAnsi="Arial" w:cs="Arial"/>
          <w:sz w:val="24"/>
          <w:szCs w:val="24"/>
        </w:rPr>
      </w:pPr>
    </w:p>
    <w:p w14:paraId="48ED5F78" w14:textId="3AB46DD7" w:rsidR="00131A85" w:rsidRPr="00131A85" w:rsidRDefault="00131A85" w:rsidP="00131A85">
      <w:pPr>
        <w:tabs>
          <w:tab w:val="left" w:pos="460"/>
        </w:tabs>
        <w:ind w:right="541"/>
        <w:rPr>
          <w:rFonts w:ascii="Arial" w:eastAsia="Symbol" w:hAnsi="Arial" w:cs="Arial"/>
          <w:sz w:val="24"/>
          <w:szCs w:val="24"/>
        </w:rPr>
      </w:pPr>
      <w:r w:rsidRPr="00131A85">
        <w:rPr>
          <w:rFonts w:ascii="Arial" w:eastAsia="Calibri" w:hAnsi="Arial" w:cs="Arial"/>
          <w:b/>
          <w:bCs/>
          <w:sz w:val="24"/>
          <w:szCs w:val="24"/>
        </w:rPr>
        <w:t xml:space="preserve"> Academic Year 2022-23: </w:t>
      </w:r>
      <w:r w:rsidRPr="00131A85">
        <w:rPr>
          <w:rFonts w:ascii="Arial" w:eastAsia="Calibri" w:hAnsi="Arial" w:cs="Arial"/>
          <w:bCs/>
          <w:sz w:val="24"/>
          <w:szCs w:val="24"/>
        </w:rPr>
        <w:t>0</w:t>
      </w:r>
    </w:p>
    <w:p w14:paraId="55746AF0" w14:textId="77777777" w:rsidR="00131A85" w:rsidRPr="00131A85" w:rsidRDefault="00131A85" w:rsidP="00131A85">
      <w:pPr>
        <w:spacing w:line="266" w:lineRule="exact"/>
        <w:ind w:right="541"/>
        <w:rPr>
          <w:rFonts w:ascii="Arial" w:hAnsi="Arial" w:cs="Arial"/>
          <w:sz w:val="24"/>
          <w:szCs w:val="24"/>
        </w:rPr>
      </w:pPr>
    </w:p>
    <w:p w14:paraId="6E376C0D" w14:textId="77777777" w:rsidR="00131A85" w:rsidRPr="00131A85" w:rsidRDefault="00131A85" w:rsidP="00131A85">
      <w:pPr>
        <w:ind w:right="399"/>
        <w:rPr>
          <w:rFonts w:ascii="Arial" w:eastAsia="Times New Roman" w:hAnsi="Arial" w:cs="Arial"/>
          <w:b/>
          <w:bCs/>
          <w:color w:val="000000"/>
          <w:sz w:val="24"/>
          <w:szCs w:val="24"/>
        </w:rPr>
      </w:pPr>
    </w:p>
    <w:p w14:paraId="5F391A05" w14:textId="77777777" w:rsidR="00131A85" w:rsidRPr="00131A85" w:rsidRDefault="00131A85" w:rsidP="00131A85">
      <w:pPr>
        <w:pStyle w:val="NormalWeb"/>
        <w:ind w:left="142"/>
        <w:jc w:val="both"/>
        <w:rPr>
          <w:rFonts w:ascii="Arial" w:hAnsi="Arial" w:cs="Arial"/>
          <w:b/>
          <w:bCs/>
          <w:u w:val="single"/>
          <w:lang w:val="en"/>
        </w:rPr>
      </w:pPr>
      <w:r w:rsidRPr="00131A85">
        <w:rPr>
          <w:rFonts w:ascii="Arial" w:hAnsi="Arial" w:cs="Arial"/>
          <w:b/>
          <w:bCs/>
          <w:u w:val="single"/>
          <w:lang w:val="en"/>
        </w:rPr>
        <w:t>Equality Duty</w:t>
      </w:r>
    </w:p>
    <w:p w14:paraId="2CA80FDA" w14:textId="77777777" w:rsidR="00131A85" w:rsidRPr="00131A85" w:rsidRDefault="00131A85" w:rsidP="00131A85">
      <w:pPr>
        <w:pStyle w:val="NormalWeb"/>
        <w:jc w:val="both"/>
        <w:rPr>
          <w:rFonts w:ascii="Arial" w:hAnsi="Arial" w:cs="Arial"/>
          <w:lang w:val="en"/>
        </w:rPr>
      </w:pPr>
    </w:p>
    <w:p w14:paraId="4674F676" w14:textId="77777777" w:rsidR="00131A85" w:rsidRPr="00131A85" w:rsidRDefault="00131A85" w:rsidP="00131A85">
      <w:pPr>
        <w:pStyle w:val="NormalWeb"/>
        <w:ind w:left="142"/>
        <w:jc w:val="both"/>
        <w:rPr>
          <w:rFonts w:ascii="Arial" w:hAnsi="Arial" w:cs="Arial"/>
          <w:lang w:val="en-GB"/>
        </w:rPr>
      </w:pPr>
      <w:r w:rsidRPr="00131A85">
        <w:rPr>
          <w:rFonts w:ascii="Arial" w:hAnsi="Arial" w:cs="Arial"/>
          <w:lang w:val="en"/>
        </w:rPr>
        <w:lastRenderedPageBreak/>
        <w:t xml:space="preserve">In developing this policy, and in its implementation, we have had </w:t>
      </w:r>
      <w:r w:rsidRPr="00131A85">
        <w:rPr>
          <w:rFonts w:ascii="Arial" w:hAnsi="Arial" w:cs="Arial"/>
          <w:lang w:val="en-GB"/>
        </w:rPr>
        <w:t xml:space="preserve">due regard to the provisions of </w:t>
      </w:r>
    </w:p>
    <w:p w14:paraId="101FE5A9" w14:textId="77777777" w:rsidR="00131A85" w:rsidRPr="00131A85" w:rsidRDefault="00131A85" w:rsidP="00131A85">
      <w:pPr>
        <w:pStyle w:val="NormalWeb"/>
        <w:ind w:left="142"/>
        <w:jc w:val="both"/>
        <w:rPr>
          <w:rFonts w:ascii="Arial" w:hAnsi="Arial" w:cs="Arial"/>
          <w:lang w:val="en-GB"/>
        </w:rPr>
      </w:pPr>
      <w:r w:rsidRPr="00131A85">
        <w:rPr>
          <w:rFonts w:ascii="Arial" w:hAnsi="Arial" w:cs="Arial"/>
          <w:lang w:val="en-GB"/>
        </w:rPr>
        <w:t xml:space="preserve">the Equality Act 2010 and in particular our need to: </w:t>
      </w:r>
    </w:p>
    <w:p w14:paraId="32BA413D" w14:textId="77777777" w:rsidR="00131A85" w:rsidRPr="00131A85" w:rsidRDefault="00131A85" w:rsidP="00131A85">
      <w:pPr>
        <w:pStyle w:val="NormalWeb"/>
        <w:jc w:val="both"/>
        <w:rPr>
          <w:rFonts w:ascii="Arial" w:hAnsi="Arial" w:cs="Arial"/>
          <w:lang w:val="en-GB"/>
        </w:rPr>
      </w:pPr>
    </w:p>
    <w:p w14:paraId="2E658785" w14:textId="77777777" w:rsidR="00131A85" w:rsidRPr="00131A85" w:rsidRDefault="00131A85" w:rsidP="00131A85">
      <w:pPr>
        <w:pStyle w:val="Default"/>
        <w:numPr>
          <w:ilvl w:val="0"/>
          <w:numId w:val="31"/>
        </w:numPr>
        <w:adjustRightInd/>
        <w:spacing w:after="207"/>
        <w:jc w:val="both"/>
        <w:rPr>
          <w:color w:val="auto"/>
        </w:rPr>
      </w:pPr>
      <w:r w:rsidRPr="00131A85">
        <w:rPr>
          <w:color w:val="auto"/>
        </w:rPr>
        <w:t>Eliminate discrimination and other conduct that is prohibited by the Equality Act 2010,</w:t>
      </w:r>
    </w:p>
    <w:p w14:paraId="080CC24D" w14:textId="77777777" w:rsidR="00131A85" w:rsidRPr="00131A85" w:rsidRDefault="00131A85" w:rsidP="00131A85">
      <w:pPr>
        <w:pStyle w:val="Default"/>
        <w:numPr>
          <w:ilvl w:val="0"/>
          <w:numId w:val="31"/>
        </w:numPr>
        <w:adjustRightInd/>
        <w:spacing w:after="207"/>
        <w:ind w:right="257"/>
        <w:jc w:val="both"/>
        <w:rPr>
          <w:color w:val="auto"/>
        </w:rPr>
      </w:pPr>
      <w:r w:rsidRPr="00131A85">
        <w:rPr>
          <w:color w:val="auto"/>
        </w:rPr>
        <w:t xml:space="preserve">Advance equality of opportunity between people who share a protected characteristic and people who do not share it, </w:t>
      </w:r>
    </w:p>
    <w:p w14:paraId="6C86B44D" w14:textId="77777777" w:rsidR="00131A85" w:rsidRPr="00131A85" w:rsidRDefault="00131A85" w:rsidP="00131A85">
      <w:pPr>
        <w:pStyle w:val="Default"/>
        <w:numPr>
          <w:ilvl w:val="0"/>
          <w:numId w:val="31"/>
        </w:numPr>
        <w:adjustRightInd/>
        <w:spacing w:after="207"/>
        <w:ind w:right="257"/>
        <w:jc w:val="both"/>
        <w:rPr>
          <w:color w:val="auto"/>
        </w:rPr>
      </w:pPr>
      <w:r w:rsidRPr="00131A85">
        <w:rPr>
          <w:color w:val="auto"/>
        </w:rPr>
        <w:t xml:space="preserve">Foster good relations across all characteristics - between people who share a protected characteristic and people who do not share it. </w:t>
      </w:r>
    </w:p>
    <w:p w14:paraId="06BFCDE2" w14:textId="77777777" w:rsidR="00131A85" w:rsidRPr="00131A85" w:rsidRDefault="00131A85" w:rsidP="00131A85">
      <w:pPr>
        <w:pStyle w:val="Default"/>
        <w:ind w:left="142" w:right="257"/>
        <w:jc w:val="both"/>
        <w:rPr>
          <w:color w:val="auto"/>
        </w:rPr>
      </w:pPr>
      <w:r w:rsidRPr="00131A85">
        <w:rPr>
          <w:color w:val="auto"/>
        </w:rPr>
        <w:t>The protected characteristics are sex, race, disability, religion or belief, sexual orientation, gender reassignment and pregnancy or maternity.</w:t>
      </w:r>
    </w:p>
    <w:p w14:paraId="4DA0AE1A" w14:textId="77777777" w:rsidR="00131A85" w:rsidRPr="00131A85" w:rsidRDefault="00131A85" w:rsidP="00131A85">
      <w:pPr>
        <w:ind w:right="399"/>
        <w:rPr>
          <w:rFonts w:ascii="Arial" w:eastAsia="Times New Roman" w:hAnsi="Arial" w:cs="Arial"/>
          <w:b/>
          <w:bCs/>
          <w:color w:val="000000"/>
          <w:sz w:val="24"/>
          <w:szCs w:val="24"/>
        </w:rPr>
      </w:pPr>
    </w:p>
    <w:p w14:paraId="2843EE18" w14:textId="0247E2E7" w:rsidR="00131A85" w:rsidRPr="00131A85" w:rsidRDefault="00131A85" w:rsidP="00131A85">
      <w:pPr>
        <w:ind w:right="399"/>
        <w:rPr>
          <w:rFonts w:ascii="Arial" w:eastAsia="Times New Roman" w:hAnsi="Arial" w:cs="Arial"/>
          <w:b/>
          <w:bCs/>
          <w:color w:val="000000"/>
          <w:sz w:val="24"/>
          <w:szCs w:val="24"/>
        </w:rPr>
      </w:pPr>
      <w:r w:rsidRPr="00131A85">
        <w:rPr>
          <w:rFonts w:ascii="Arial" w:eastAsia="Times New Roman" w:hAnsi="Arial" w:cs="Arial"/>
          <w:b/>
          <w:bCs/>
          <w:color w:val="000000"/>
          <w:sz w:val="24"/>
          <w:szCs w:val="24"/>
        </w:rPr>
        <w:t>Appendix 1: Trust Formal Complaint Form</w:t>
      </w:r>
      <w:r w:rsidRPr="00131A85">
        <w:rPr>
          <w:rFonts w:ascii="Arial" w:eastAsia="Times New Roman" w:hAnsi="Arial" w:cs="Arial"/>
          <w:b/>
          <w:bCs/>
          <w:color w:val="000000"/>
          <w:sz w:val="24"/>
          <w:szCs w:val="24"/>
        </w:rPr>
        <w:br/>
      </w:r>
      <w:r w:rsidRPr="00131A85">
        <w:rPr>
          <w:rFonts w:ascii="Arial" w:eastAsia="Times New Roman" w:hAnsi="Arial" w:cs="Arial"/>
          <w:color w:val="000000"/>
          <w:sz w:val="24"/>
          <w:szCs w:val="24"/>
        </w:rPr>
        <w:t xml:space="preserve">Once completed please return to: </w:t>
      </w:r>
      <w:hyperlink r:id="rId15" w:history="1">
        <w:r w:rsidRPr="00131A85">
          <w:rPr>
            <w:rStyle w:val="Hyperlink"/>
            <w:rFonts w:ascii="Arial" w:eastAsia="Times New Roman" w:hAnsi="Arial" w:cs="Arial"/>
            <w:sz w:val="24"/>
            <w:szCs w:val="24"/>
          </w:rPr>
          <w:t>info@flyinghightrust.co.uk</w:t>
        </w:r>
      </w:hyperlink>
      <w:r w:rsidRPr="00131A85">
        <w:rPr>
          <w:rFonts w:ascii="Arial" w:eastAsia="Times New Roman" w:hAnsi="Arial" w:cs="Arial"/>
          <w:color w:val="FF0000"/>
          <w:sz w:val="24"/>
          <w:szCs w:val="24"/>
        </w:rPr>
        <w:t xml:space="preserve"> </w:t>
      </w:r>
    </w:p>
    <w:p w14:paraId="5111CF9B" w14:textId="77777777" w:rsidR="00131A85" w:rsidRPr="00131A85" w:rsidRDefault="00131A85" w:rsidP="00131A85">
      <w:pPr>
        <w:ind w:right="257"/>
        <w:rPr>
          <w:rFonts w:ascii="Arial" w:eastAsia="Times New Roman" w:hAnsi="Arial" w:cs="Arial"/>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131A85" w:rsidRPr="00131A85" w14:paraId="1401AEDB" w14:textId="77777777" w:rsidTr="00677186">
        <w:tc>
          <w:tcPr>
            <w:tcW w:w="8250" w:type="dxa"/>
            <w:tcBorders>
              <w:top w:val="single" w:sz="4" w:space="0" w:color="auto"/>
              <w:left w:val="single" w:sz="4" w:space="0" w:color="auto"/>
              <w:bottom w:val="single" w:sz="4" w:space="0" w:color="auto"/>
              <w:right w:val="single" w:sz="4" w:space="0" w:color="auto"/>
            </w:tcBorders>
            <w:vAlign w:val="center"/>
            <w:hideMark/>
          </w:tcPr>
          <w:p w14:paraId="335652B0" w14:textId="77777777" w:rsidR="00131A85" w:rsidRPr="00131A85" w:rsidRDefault="00131A85" w:rsidP="00677186">
            <w:pPr>
              <w:rPr>
                <w:rFonts w:ascii="Arial" w:eastAsia="Times New Roman" w:hAnsi="Arial" w:cs="Arial"/>
                <w:color w:val="000000"/>
                <w:sz w:val="24"/>
                <w:szCs w:val="24"/>
              </w:rPr>
            </w:pPr>
          </w:p>
          <w:p w14:paraId="11AEFA90"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t xml:space="preserve">Your name: </w:t>
            </w:r>
            <w:r w:rsidRPr="00131A85">
              <w:rPr>
                <w:rFonts w:ascii="Arial" w:eastAsia="Times New Roman" w:hAnsi="Arial" w:cs="Arial"/>
                <w:color w:val="000000"/>
                <w:sz w:val="24"/>
                <w:szCs w:val="24"/>
              </w:rPr>
              <w:br/>
            </w:r>
          </w:p>
          <w:p w14:paraId="00CF2AE0" w14:textId="0A48F108"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t>Relationship with school/Trust (e.g. parent of a pupil on the school roll):</w:t>
            </w:r>
            <w:r w:rsidRPr="00131A85">
              <w:rPr>
                <w:rFonts w:ascii="Arial" w:eastAsia="Times New Roman" w:hAnsi="Arial" w:cs="Arial"/>
                <w:color w:val="000000"/>
                <w:sz w:val="24"/>
                <w:szCs w:val="24"/>
              </w:rPr>
              <w:br/>
            </w:r>
          </w:p>
          <w:p w14:paraId="26AC8E92"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t>Pupil’s name (if relevant to your complaint):</w:t>
            </w:r>
            <w:r w:rsidRPr="00131A85">
              <w:rPr>
                <w:rFonts w:ascii="Arial" w:eastAsia="Times New Roman" w:hAnsi="Arial" w:cs="Arial"/>
                <w:color w:val="000000"/>
                <w:sz w:val="24"/>
                <w:szCs w:val="24"/>
              </w:rPr>
              <w:br/>
            </w:r>
            <w:r w:rsidRPr="00131A85">
              <w:rPr>
                <w:rFonts w:ascii="Arial" w:eastAsia="Times New Roman" w:hAnsi="Arial" w:cs="Arial"/>
                <w:color w:val="000000"/>
                <w:sz w:val="24"/>
                <w:szCs w:val="24"/>
              </w:rPr>
              <w:br/>
              <w:t xml:space="preserve">Telephone number: </w:t>
            </w:r>
          </w:p>
          <w:p w14:paraId="44E63D8C"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br/>
              <w:t>E-mail address:</w:t>
            </w:r>
          </w:p>
          <w:p w14:paraId="4FD40647" w14:textId="77777777" w:rsidR="00131A85" w:rsidRPr="00131A85" w:rsidRDefault="00131A85" w:rsidP="00677186">
            <w:pPr>
              <w:rPr>
                <w:rFonts w:ascii="Arial" w:eastAsia="Times New Roman" w:hAnsi="Arial" w:cs="Arial"/>
                <w:sz w:val="24"/>
                <w:szCs w:val="24"/>
              </w:rPr>
            </w:pPr>
          </w:p>
        </w:tc>
      </w:tr>
      <w:tr w:rsidR="00131A85" w:rsidRPr="00131A85" w14:paraId="6153D36F" w14:textId="77777777" w:rsidTr="00677186">
        <w:tc>
          <w:tcPr>
            <w:tcW w:w="8250" w:type="dxa"/>
            <w:tcBorders>
              <w:top w:val="single" w:sz="4" w:space="0" w:color="auto"/>
              <w:left w:val="single" w:sz="4" w:space="0" w:color="auto"/>
              <w:bottom w:val="single" w:sz="4" w:space="0" w:color="auto"/>
              <w:right w:val="single" w:sz="4" w:space="0" w:color="auto"/>
            </w:tcBorders>
            <w:vAlign w:val="center"/>
            <w:hideMark/>
          </w:tcPr>
          <w:p w14:paraId="1F9DD1F7"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t>Please give concise details of your complaint, (including dates, names of witnesses etc.), to allow the matter to be fully investigated:</w:t>
            </w:r>
            <w:r w:rsidRPr="00131A85">
              <w:rPr>
                <w:rFonts w:ascii="Arial" w:eastAsia="Times New Roman" w:hAnsi="Arial" w:cs="Arial"/>
                <w:color w:val="000000"/>
                <w:sz w:val="24"/>
                <w:szCs w:val="24"/>
              </w:rPr>
              <w:br/>
              <w:t>You may continue on separate paper, or attach additional documents, if you wish.</w:t>
            </w:r>
          </w:p>
          <w:p w14:paraId="048CB25F" w14:textId="77777777" w:rsidR="00131A85" w:rsidRPr="00131A85" w:rsidRDefault="00131A85" w:rsidP="00677186">
            <w:pPr>
              <w:rPr>
                <w:rFonts w:ascii="Arial" w:eastAsia="Times New Roman" w:hAnsi="Arial" w:cs="Arial"/>
                <w:color w:val="000000"/>
                <w:sz w:val="24"/>
                <w:szCs w:val="24"/>
              </w:rPr>
            </w:pPr>
          </w:p>
          <w:p w14:paraId="24A39E7C" w14:textId="77777777" w:rsidR="00131A85" w:rsidRPr="00131A85" w:rsidRDefault="00131A85" w:rsidP="00677186">
            <w:pPr>
              <w:rPr>
                <w:rFonts w:ascii="Arial" w:eastAsia="Times New Roman" w:hAnsi="Arial" w:cs="Arial"/>
                <w:color w:val="000000"/>
                <w:sz w:val="24"/>
                <w:szCs w:val="24"/>
              </w:rPr>
            </w:pPr>
          </w:p>
          <w:p w14:paraId="3403C8D3" w14:textId="77777777" w:rsidR="00131A85" w:rsidRPr="00131A85" w:rsidRDefault="00131A85" w:rsidP="00677186">
            <w:pPr>
              <w:rPr>
                <w:rFonts w:ascii="Arial" w:eastAsia="Times New Roman" w:hAnsi="Arial" w:cs="Arial"/>
                <w:color w:val="000000"/>
                <w:sz w:val="24"/>
                <w:szCs w:val="24"/>
              </w:rPr>
            </w:pPr>
          </w:p>
          <w:p w14:paraId="103C0EF6" w14:textId="77777777" w:rsidR="00131A85" w:rsidRPr="00131A85" w:rsidRDefault="00131A85" w:rsidP="00677186">
            <w:pPr>
              <w:rPr>
                <w:rFonts w:ascii="Arial" w:eastAsia="Times New Roman" w:hAnsi="Arial" w:cs="Arial"/>
                <w:color w:val="000000"/>
                <w:sz w:val="24"/>
                <w:szCs w:val="24"/>
              </w:rPr>
            </w:pPr>
          </w:p>
          <w:p w14:paraId="6B16B1B5" w14:textId="77777777" w:rsidR="00131A85" w:rsidRPr="00131A85" w:rsidRDefault="00131A85" w:rsidP="00677186">
            <w:pPr>
              <w:rPr>
                <w:rFonts w:ascii="Arial" w:eastAsia="Times New Roman" w:hAnsi="Arial" w:cs="Arial"/>
                <w:color w:val="000000"/>
                <w:sz w:val="24"/>
                <w:szCs w:val="24"/>
              </w:rPr>
            </w:pPr>
          </w:p>
          <w:p w14:paraId="60AC4B63" w14:textId="77777777" w:rsidR="00131A85" w:rsidRPr="00131A85" w:rsidRDefault="00131A85" w:rsidP="00677186">
            <w:pPr>
              <w:rPr>
                <w:rFonts w:ascii="Arial" w:eastAsia="Times New Roman" w:hAnsi="Arial" w:cs="Arial"/>
                <w:color w:val="000000"/>
                <w:sz w:val="24"/>
                <w:szCs w:val="24"/>
              </w:rPr>
            </w:pPr>
          </w:p>
          <w:p w14:paraId="4CD4FEB0" w14:textId="77777777" w:rsidR="00131A85" w:rsidRPr="00131A85" w:rsidRDefault="00131A85" w:rsidP="00677186">
            <w:pPr>
              <w:rPr>
                <w:rFonts w:ascii="Arial" w:eastAsia="Times New Roman" w:hAnsi="Arial" w:cs="Arial"/>
                <w:color w:val="000000"/>
                <w:sz w:val="24"/>
                <w:szCs w:val="24"/>
              </w:rPr>
            </w:pPr>
          </w:p>
          <w:p w14:paraId="223B8B18" w14:textId="77777777" w:rsidR="00131A85" w:rsidRPr="00131A85" w:rsidRDefault="00131A85" w:rsidP="00677186">
            <w:pPr>
              <w:rPr>
                <w:rFonts w:ascii="Arial" w:eastAsia="Times New Roman" w:hAnsi="Arial" w:cs="Arial"/>
                <w:sz w:val="24"/>
                <w:szCs w:val="24"/>
              </w:rPr>
            </w:pPr>
          </w:p>
        </w:tc>
      </w:tr>
      <w:tr w:rsidR="00131A85" w:rsidRPr="00131A85" w14:paraId="1432811C" w14:textId="77777777" w:rsidTr="00677186">
        <w:tc>
          <w:tcPr>
            <w:tcW w:w="8250" w:type="dxa"/>
            <w:tcBorders>
              <w:top w:val="single" w:sz="4" w:space="0" w:color="auto"/>
              <w:left w:val="single" w:sz="4" w:space="0" w:color="auto"/>
              <w:bottom w:val="single" w:sz="4" w:space="0" w:color="auto"/>
              <w:right w:val="single" w:sz="4" w:space="0" w:color="auto"/>
            </w:tcBorders>
            <w:vAlign w:val="center"/>
          </w:tcPr>
          <w:p w14:paraId="67E3409C"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lastRenderedPageBreak/>
              <w:t xml:space="preserve">Number of additional pages attached = </w:t>
            </w:r>
          </w:p>
        </w:tc>
      </w:tr>
      <w:tr w:rsidR="00131A85" w:rsidRPr="00131A85" w14:paraId="2666EFE8" w14:textId="77777777" w:rsidTr="00677186">
        <w:tc>
          <w:tcPr>
            <w:tcW w:w="8250" w:type="dxa"/>
            <w:tcBorders>
              <w:top w:val="single" w:sz="4" w:space="0" w:color="auto"/>
              <w:left w:val="single" w:sz="4" w:space="0" w:color="auto"/>
              <w:bottom w:val="single" w:sz="4" w:space="0" w:color="auto"/>
              <w:right w:val="single" w:sz="4" w:space="0" w:color="auto"/>
            </w:tcBorders>
            <w:vAlign w:val="center"/>
          </w:tcPr>
          <w:p w14:paraId="708FB9E1"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t>What action, if any, have you already taken to try to resolve your complaint? (i.e. who have you spoken with or written to and what was the outcome?)</w:t>
            </w:r>
          </w:p>
          <w:p w14:paraId="54DADB1B" w14:textId="77777777" w:rsidR="00131A85" w:rsidRPr="00131A85" w:rsidRDefault="00131A85" w:rsidP="00677186">
            <w:pPr>
              <w:rPr>
                <w:rFonts w:ascii="Arial" w:eastAsia="Times New Roman" w:hAnsi="Arial" w:cs="Arial"/>
                <w:color w:val="000000"/>
                <w:sz w:val="24"/>
                <w:szCs w:val="24"/>
              </w:rPr>
            </w:pPr>
          </w:p>
          <w:p w14:paraId="6B148A13" w14:textId="77777777" w:rsidR="00131A85" w:rsidRPr="00131A85" w:rsidRDefault="00131A85" w:rsidP="00677186">
            <w:pPr>
              <w:rPr>
                <w:rFonts w:ascii="Arial" w:eastAsia="Times New Roman" w:hAnsi="Arial" w:cs="Arial"/>
                <w:color w:val="000000"/>
                <w:sz w:val="24"/>
                <w:szCs w:val="24"/>
              </w:rPr>
            </w:pPr>
          </w:p>
          <w:p w14:paraId="0E01F0FE" w14:textId="77777777" w:rsidR="00131A85" w:rsidRPr="00131A85" w:rsidRDefault="00131A85" w:rsidP="00677186">
            <w:pPr>
              <w:rPr>
                <w:rFonts w:ascii="Arial" w:eastAsia="Times New Roman" w:hAnsi="Arial" w:cs="Arial"/>
                <w:color w:val="000000"/>
                <w:sz w:val="24"/>
                <w:szCs w:val="24"/>
              </w:rPr>
            </w:pPr>
          </w:p>
          <w:p w14:paraId="7B86FDF0" w14:textId="77777777" w:rsidR="00131A85" w:rsidRPr="00131A85" w:rsidRDefault="00131A85" w:rsidP="00677186">
            <w:pPr>
              <w:rPr>
                <w:rFonts w:ascii="Arial" w:eastAsia="Times New Roman" w:hAnsi="Arial" w:cs="Arial"/>
                <w:color w:val="000000"/>
                <w:sz w:val="24"/>
                <w:szCs w:val="24"/>
              </w:rPr>
            </w:pPr>
          </w:p>
          <w:p w14:paraId="04C8CCD6" w14:textId="77777777" w:rsidR="00131A85" w:rsidRPr="00131A85" w:rsidRDefault="00131A85" w:rsidP="00677186">
            <w:pPr>
              <w:rPr>
                <w:rFonts w:ascii="Arial" w:eastAsia="Times New Roman" w:hAnsi="Arial" w:cs="Arial"/>
                <w:color w:val="000000"/>
                <w:sz w:val="24"/>
                <w:szCs w:val="24"/>
              </w:rPr>
            </w:pPr>
          </w:p>
        </w:tc>
      </w:tr>
      <w:tr w:rsidR="00131A85" w:rsidRPr="00131A85" w14:paraId="60D7A523" w14:textId="77777777" w:rsidTr="00677186">
        <w:tc>
          <w:tcPr>
            <w:tcW w:w="8250" w:type="dxa"/>
            <w:tcBorders>
              <w:top w:val="single" w:sz="4" w:space="0" w:color="auto"/>
              <w:left w:val="single" w:sz="4" w:space="0" w:color="auto"/>
              <w:bottom w:val="single" w:sz="4" w:space="0" w:color="auto"/>
              <w:right w:val="single" w:sz="4" w:space="0" w:color="auto"/>
            </w:tcBorders>
            <w:vAlign w:val="center"/>
          </w:tcPr>
          <w:p w14:paraId="560E59AB"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t>What actions do you feel might resolve the problem at this stage?</w:t>
            </w:r>
          </w:p>
          <w:p w14:paraId="7F92CC69" w14:textId="77777777" w:rsidR="00131A85" w:rsidRPr="00131A85" w:rsidRDefault="00131A85" w:rsidP="00677186">
            <w:pPr>
              <w:rPr>
                <w:rFonts w:ascii="Arial" w:eastAsia="Times New Roman" w:hAnsi="Arial" w:cs="Arial"/>
                <w:color w:val="000000"/>
                <w:sz w:val="24"/>
                <w:szCs w:val="24"/>
              </w:rPr>
            </w:pPr>
          </w:p>
          <w:p w14:paraId="3DB8C970" w14:textId="77777777" w:rsidR="00131A85" w:rsidRPr="00131A85" w:rsidRDefault="00131A85" w:rsidP="00677186">
            <w:pPr>
              <w:rPr>
                <w:rFonts w:ascii="Arial" w:eastAsia="Times New Roman" w:hAnsi="Arial" w:cs="Arial"/>
                <w:color w:val="000000"/>
                <w:sz w:val="24"/>
                <w:szCs w:val="24"/>
              </w:rPr>
            </w:pPr>
          </w:p>
          <w:p w14:paraId="751499BD" w14:textId="77777777" w:rsidR="00131A85" w:rsidRPr="00131A85" w:rsidRDefault="00131A85" w:rsidP="00677186">
            <w:pPr>
              <w:rPr>
                <w:rFonts w:ascii="Arial" w:eastAsia="Times New Roman" w:hAnsi="Arial" w:cs="Arial"/>
                <w:color w:val="000000"/>
                <w:sz w:val="24"/>
                <w:szCs w:val="24"/>
              </w:rPr>
            </w:pPr>
          </w:p>
          <w:p w14:paraId="325ACF83" w14:textId="77777777" w:rsidR="00131A85" w:rsidRPr="00131A85" w:rsidRDefault="00131A85" w:rsidP="00677186">
            <w:pPr>
              <w:rPr>
                <w:rFonts w:ascii="Arial" w:eastAsia="Times New Roman" w:hAnsi="Arial" w:cs="Arial"/>
                <w:color w:val="000000"/>
                <w:sz w:val="24"/>
                <w:szCs w:val="24"/>
              </w:rPr>
            </w:pPr>
          </w:p>
        </w:tc>
      </w:tr>
      <w:tr w:rsidR="00131A85" w:rsidRPr="00131A85" w14:paraId="7AEA6CCC" w14:textId="77777777" w:rsidTr="00677186">
        <w:tc>
          <w:tcPr>
            <w:tcW w:w="8250" w:type="dxa"/>
            <w:tcBorders>
              <w:top w:val="single" w:sz="4" w:space="0" w:color="auto"/>
              <w:left w:val="single" w:sz="4" w:space="0" w:color="auto"/>
              <w:bottom w:val="single" w:sz="4" w:space="0" w:color="auto"/>
              <w:right w:val="single" w:sz="4" w:space="0" w:color="auto"/>
            </w:tcBorders>
            <w:vAlign w:val="center"/>
          </w:tcPr>
          <w:p w14:paraId="4BE713AB"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t xml:space="preserve">Signed:                                                       Date: </w:t>
            </w:r>
          </w:p>
        </w:tc>
      </w:tr>
      <w:tr w:rsidR="00131A85" w:rsidRPr="00131A85" w14:paraId="25DD496A" w14:textId="77777777" w:rsidTr="00677186">
        <w:tc>
          <w:tcPr>
            <w:tcW w:w="8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CBA9C" w14:textId="4498CF3F" w:rsidR="00131A85" w:rsidRPr="00131A85" w:rsidRDefault="00131A85" w:rsidP="00677186">
            <w:pPr>
              <w:rPr>
                <w:rFonts w:ascii="Arial" w:eastAsia="Times New Roman" w:hAnsi="Arial" w:cs="Arial"/>
                <w:b/>
                <w:color w:val="000000"/>
                <w:sz w:val="24"/>
                <w:szCs w:val="24"/>
              </w:rPr>
            </w:pPr>
            <w:r w:rsidRPr="00131A85">
              <w:rPr>
                <w:rFonts w:ascii="Arial" w:eastAsia="Times New Roman" w:hAnsi="Arial" w:cs="Arial"/>
                <w:b/>
                <w:color w:val="000000"/>
                <w:sz w:val="24"/>
                <w:szCs w:val="24"/>
              </w:rPr>
              <w:t>Trust use</w:t>
            </w:r>
          </w:p>
          <w:p w14:paraId="166FA6C0" w14:textId="77777777" w:rsidR="00131A85" w:rsidRPr="00131A85" w:rsidRDefault="00131A85" w:rsidP="00677186">
            <w:pPr>
              <w:rPr>
                <w:rFonts w:ascii="Arial" w:eastAsia="Times New Roman" w:hAnsi="Arial" w:cs="Arial"/>
                <w:b/>
                <w:color w:val="000000"/>
                <w:sz w:val="24"/>
                <w:szCs w:val="24"/>
              </w:rPr>
            </w:pPr>
            <w:r w:rsidRPr="00131A85">
              <w:rPr>
                <w:rFonts w:ascii="Arial" w:eastAsia="Times New Roman" w:hAnsi="Arial" w:cs="Arial"/>
                <w:b/>
                <w:color w:val="000000"/>
                <w:sz w:val="24"/>
                <w:szCs w:val="24"/>
              </w:rPr>
              <w:t xml:space="preserve">Date form received: </w:t>
            </w:r>
          </w:p>
          <w:p w14:paraId="545CD071" w14:textId="77777777" w:rsidR="00131A85" w:rsidRPr="00131A85" w:rsidRDefault="00131A85" w:rsidP="00677186">
            <w:pPr>
              <w:rPr>
                <w:rFonts w:ascii="Arial" w:eastAsia="Times New Roman" w:hAnsi="Arial" w:cs="Arial"/>
                <w:b/>
                <w:color w:val="000000"/>
                <w:sz w:val="24"/>
                <w:szCs w:val="24"/>
              </w:rPr>
            </w:pPr>
          </w:p>
          <w:p w14:paraId="07B55DD7" w14:textId="77777777" w:rsidR="00131A85" w:rsidRPr="00131A85" w:rsidRDefault="00131A85" w:rsidP="00677186">
            <w:pPr>
              <w:rPr>
                <w:rFonts w:ascii="Arial" w:eastAsia="Times New Roman" w:hAnsi="Arial" w:cs="Arial"/>
                <w:b/>
                <w:color w:val="000000"/>
                <w:sz w:val="24"/>
                <w:szCs w:val="24"/>
              </w:rPr>
            </w:pPr>
            <w:r w:rsidRPr="00131A85">
              <w:rPr>
                <w:rFonts w:ascii="Arial" w:eastAsia="Times New Roman" w:hAnsi="Arial" w:cs="Arial"/>
                <w:b/>
                <w:color w:val="000000"/>
                <w:sz w:val="24"/>
                <w:szCs w:val="24"/>
              </w:rPr>
              <w:t>Received by:</w:t>
            </w:r>
          </w:p>
          <w:p w14:paraId="53DDABF7" w14:textId="77777777" w:rsidR="00131A85" w:rsidRPr="00131A85" w:rsidRDefault="00131A85" w:rsidP="00677186">
            <w:pPr>
              <w:rPr>
                <w:rFonts w:ascii="Arial" w:eastAsia="Times New Roman" w:hAnsi="Arial" w:cs="Arial"/>
                <w:b/>
                <w:color w:val="000000"/>
                <w:sz w:val="24"/>
                <w:szCs w:val="24"/>
              </w:rPr>
            </w:pPr>
          </w:p>
          <w:p w14:paraId="7A1AF8AC" w14:textId="77777777" w:rsidR="00131A85" w:rsidRPr="00131A85" w:rsidRDefault="00131A85" w:rsidP="00677186">
            <w:pPr>
              <w:rPr>
                <w:rFonts w:ascii="Arial" w:eastAsia="Times New Roman" w:hAnsi="Arial" w:cs="Arial"/>
                <w:b/>
                <w:color w:val="000000"/>
                <w:sz w:val="24"/>
                <w:szCs w:val="24"/>
              </w:rPr>
            </w:pPr>
            <w:r w:rsidRPr="00131A85">
              <w:rPr>
                <w:rFonts w:ascii="Arial" w:eastAsia="Times New Roman" w:hAnsi="Arial" w:cs="Arial"/>
                <w:b/>
                <w:color w:val="000000"/>
                <w:sz w:val="24"/>
                <w:szCs w:val="24"/>
              </w:rPr>
              <w:t>Date acknowledgement sent:</w:t>
            </w:r>
          </w:p>
          <w:p w14:paraId="77C2C56F" w14:textId="77777777" w:rsidR="00131A85" w:rsidRPr="00131A85" w:rsidRDefault="00131A85" w:rsidP="00677186">
            <w:pPr>
              <w:rPr>
                <w:rFonts w:ascii="Arial" w:eastAsia="Times New Roman" w:hAnsi="Arial" w:cs="Arial"/>
                <w:b/>
                <w:color w:val="000000"/>
                <w:sz w:val="24"/>
                <w:szCs w:val="24"/>
              </w:rPr>
            </w:pPr>
          </w:p>
          <w:p w14:paraId="061D2359" w14:textId="77777777" w:rsidR="00131A85" w:rsidRPr="00131A85" w:rsidRDefault="00131A85" w:rsidP="00677186">
            <w:pPr>
              <w:rPr>
                <w:rFonts w:ascii="Arial" w:eastAsia="Times New Roman" w:hAnsi="Arial" w:cs="Arial"/>
                <w:b/>
                <w:color w:val="000000"/>
                <w:sz w:val="24"/>
                <w:szCs w:val="24"/>
              </w:rPr>
            </w:pPr>
            <w:r w:rsidRPr="00131A85">
              <w:rPr>
                <w:rFonts w:ascii="Arial" w:eastAsia="Times New Roman" w:hAnsi="Arial" w:cs="Arial"/>
                <w:b/>
                <w:color w:val="000000"/>
                <w:sz w:val="24"/>
                <w:szCs w:val="24"/>
              </w:rPr>
              <w:t>Acknowledgment sent by:</w:t>
            </w:r>
          </w:p>
          <w:p w14:paraId="26E1AFBA" w14:textId="77777777" w:rsidR="00131A85" w:rsidRPr="00131A85" w:rsidRDefault="00131A85" w:rsidP="00677186">
            <w:pPr>
              <w:rPr>
                <w:rFonts w:ascii="Arial" w:eastAsia="Times New Roman" w:hAnsi="Arial" w:cs="Arial"/>
                <w:b/>
                <w:color w:val="000000"/>
                <w:sz w:val="24"/>
                <w:szCs w:val="24"/>
              </w:rPr>
            </w:pPr>
          </w:p>
          <w:p w14:paraId="3B1F345C" w14:textId="77777777" w:rsidR="00131A85" w:rsidRPr="00131A85" w:rsidRDefault="00131A85" w:rsidP="00677186">
            <w:pPr>
              <w:rPr>
                <w:rFonts w:ascii="Arial" w:eastAsia="Times New Roman" w:hAnsi="Arial" w:cs="Arial"/>
                <w:b/>
                <w:color w:val="000000"/>
                <w:sz w:val="24"/>
                <w:szCs w:val="24"/>
              </w:rPr>
            </w:pPr>
            <w:r w:rsidRPr="00131A85">
              <w:rPr>
                <w:rFonts w:ascii="Arial" w:eastAsia="Times New Roman" w:hAnsi="Arial" w:cs="Arial"/>
                <w:b/>
                <w:color w:val="000000"/>
                <w:sz w:val="24"/>
                <w:szCs w:val="24"/>
              </w:rPr>
              <w:t>Complaint referred to:</w:t>
            </w:r>
          </w:p>
          <w:p w14:paraId="37287355" w14:textId="77777777" w:rsidR="00131A85" w:rsidRPr="00131A85" w:rsidRDefault="00131A85" w:rsidP="00677186">
            <w:pPr>
              <w:rPr>
                <w:rFonts w:ascii="Arial" w:eastAsia="Times New Roman" w:hAnsi="Arial" w:cs="Arial"/>
                <w:b/>
                <w:color w:val="000000"/>
                <w:sz w:val="24"/>
                <w:szCs w:val="24"/>
              </w:rPr>
            </w:pPr>
            <w:r w:rsidRPr="00131A85">
              <w:rPr>
                <w:rFonts w:ascii="Arial" w:eastAsia="Times New Roman" w:hAnsi="Arial" w:cs="Arial"/>
                <w:b/>
                <w:color w:val="000000"/>
                <w:sz w:val="24"/>
                <w:szCs w:val="24"/>
              </w:rPr>
              <w:t xml:space="preserve">This document will be provided at each stage of the complaints process and will be stored and disposed of in line with the school guidance on retention. By signing this form, I agree to these conditions. </w:t>
            </w:r>
          </w:p>
        </w:tc>
      </w:tr>
    </w:tbl>
    <w:p w14:paraId="35563090" w14:textId="77777777" w:rsidR="00131A85" w:rsidRPr="00131A85" w:rsidRDefault="00131A85" w:rsidP="00131A85">
      <w:pPr>
        <w:ind w:right="399"/>
        <w:rPr>
          <w:rFonts w:ascii="Arial" w:eastAsia="Times New Roman" w:hAnsi="Arial" w:cs="Arial"/>
          <w:b/>
          <w:bCs/>
          <w:color w:val="000000"/>
          <w:sz w:val="24"/>
          <w:szCs w:val="24"/>
        </w:rPr>
      </w:pPr>
      <w:r w:rsidRPr="00131A85">
        <w:rPr>
          <w:rFonts w:ascii="Arial" w:eastAsia="Times New Roman" w:hAnsi="Arial" w:cs="Arial"/>
          <w:sz w:val="24"/>
          <w:szCs w:val="24"/>
        </w:rPr>
        <w:br/>
      </w:r>
    </w:p>
    <w:p w14:paraId="4691E1F9" w14:textId="77777777" w:rsidR="00131A85" w:rsidRPr="00131A85" w:rsidRDefault="00131A85" w:rsidP="00131A85">
      <w:pPr>
        <w:ind w:right="399"/>
        <w:rPr>
          <w:rFonts w:ascii="Arial" w:eastAsia="Times New Roman" w:hAnsi="Arial" w:cs="Arial"/>
          <w:b/>
          <w:bCs/>
          <w:color w:val="000000"/>
          <w:sz w:val="24"/>
          <w:szCs w:val="24"/>
        </w:rPr>
      </w:pPr>
    </w:p>
    <w:p w14:paraId="6596E93E" w14:textId="77777777" w:rsidR="00131A85" w:rsidRPr="00131A85" w:rsidRDefault="00131A85" w:rsidP="00131A85">
      <w:pPr>
        <w:ind w:right="399"/>
        <w:rPr>
          <w:rFonts w:ascii="Arial" w:eastAsia="Times New Roman" w:hAnsi="Arial" w:cs="Arial"/>
          <w:b/>
          <w:bCs/>
          <w:color w:val="000000"/>
          <w:sz w:val="24"/>
          <w:szCs w:val="24"/>
        </w:rPr>
      </w:pPr>
    </w:p>
    <w:p w14:paraId="154318E5" w14:textId="77777777" w:rsidR="00131A85" w:rsidRPr="00131A85" w:rsidRDefault="00131A85" w:rsidP="00131A85">
      <w:pPr>
        <w:ind w:right="399"/>
        <w:rPr>
          <w:rFonts w:ascii="Arial" w:eastAsia="Times New Roman" w:hAnsi="Arial" w:cs="Arial"/>
          <w:b/>
          <w:bCs/>
          <w:color w:val="000000"/>
          <w:sz w:val="24"/>
          <w:szCs w:val="24"/>
        </w:rPr>
      </w:pPr>
    </w:p>
    <w:p w14:paraId="1AE7BEE3" w14:textId="77777777" w:rsidR="00131A85" w:rsidRPr="00131A85" w:rsidRDefault="00131A85" w:rsidP="00131A85">
      <w:pPr>
        <w:ind w:right="399"/>
        <w:rPr>
          <w:rFonts w:ascii="Arial" w:eastAsia="Times New Roman" w:hAnsi="Arial" w:cs="Arial"/>
          <w:b/>
          <w:bCs/>
          <w:color w:val="000000"/>
          <w:sz w:val="24"/>
          <w:szCs w:val="24"/>
        </w:rPr>
      </w:pPr>
    </w:p>
    <w:p w14:paraId="655C6366" w14:textId="77777777" w:rsidR="00131A85" w:rsidRPr="00131A85" w:rsidRDefault="00131A85" w:rsidP="00131A85">
      <w:pPr>
        <w:ind w:right="399"/>
        <w:rPr>
          <w:rFonts w:ascii="Arial" w:eastAsia="Times New Roman" w:hAnsi="Arial" w:cs="Arial"/>
          <w:b/>
          <w:bCs/>
          <w:color w:val="000000"/>
          <w:sz w:val="24"/>
          <w:szCs w:val="24"/>
        </w:rPr>
      </w:pPr>
    </w:p>
    <w:p w14:paraId="4D10A9F4" w14:textId="77777777" w:rsidR="00131A85" w:rsidRPr="00131A85" w:rsidRDefault="00131A85" w:rsidP="00131A85">
      <w:pPr>
        <w:ind w:right="399"/>
        <w:rPr>
          <w:rFonts w:ascii="Arial" w:eastAsia="Times New Roman" w:hAnsi="Arial" w:cs="Arial"/>
          <w:b/>
          <w:bCs/>
          <w:color w:val="000000"/>
          <w:sz w:val="24"/>
          <w:szCs w:val="24"/>
        </w:rPr>
      </w:pPr>
    </w:p>
    <w:p w14:paraId="36D0DD0E" w14:textId="77777777" w:rsidR="00131A85" w:rsidRPr="00131A85" w:rsidRDefault="00131A85" w:rsidP="00131A85">
      <w:pPr>
        <w:ind w:right="399"/>
        <w:rPr>
          <w:rFonts w:ascii="Arial" w:eastAsia="Times New Roman" w:hAnsi="Arial" w:cs="Arial"/>
          <w:b/>
          <w:bCs/>
          <w:color w:val="000000"/>
          <w:sz w:val="24"/>
          <w:szCs w:val="24"/>
        </w:rPr>
      </w:pPr>
    </w:p>
    <w:p w14:paraId="47F2E1CB" w14:textId="77777777" w:rsidR="00131A85" w:rsidRPr="00131A85" w:rsidRDefault="00131A85" w:rsidP="00131A85">
      <w:pPr>
        <w:ind w:right="399"/>
        <w:rPr>
          <w:rFonts w:ascii="Arial" w:eastAsia="Times New Roman" w:hAnsi="Arial" w:cs="Arial"/>
          <w:b/>
          <w:bCs/>
          <w:color w:val="000000"/>
          <w:sz w:val="24"/>
          <w:szCs w:val="24"/>
        </w:rPr>
      </w:pPr>
    </w:p>
    <w:p w14:paraId="15E2C3E5" w14:textId="77777777" w:rsidR="00131A85" w:rsidRPr="00131A85" w:rsidRDefault="00131A85" w:rsidP="00131A85">
      <w:pPr>
        <w:ind w:right="399"/>
        <w:rPr>
          <w:rFonts w:ascii="Arial" w:eastAsia="Times New Roman" w:hAnsi="Arial" w:cs="Arial"/>
          <w:b/>
          <w:bCs/>
          <w:color w:val="000000"/>
          <w:sz w:val="24"/>
          <w:szCs w:val="24"/>
        </w:rPr>
      </w:pPr>
    </w:p>
    <w:p w14:paraId="0ED47E44" w14:textId="77777777" w:rsidR="00131A85" w:rsidRPr="00131A85" w:rsidRDefault="00131A85" w:rsidP="00131A85">
      <w:pPr>
        <w:ind w:right="399"/>
        <w:rPr>
          <w:rFonts w:ascii="Arial" w:eastAsia="Times New Roman" w:hAnsi="Arial" w:cs="Arial"/>
          <w:b/>
          <w:bCs/>
          <w:color w:val="000000"/>
          <w:sz w:val="24"/>
          <w:szCs w:val="24"/>
        </w:rPr>
      </w:pPr>
    </w:p>
    <w:p w14:paraId="61DCC414" w14:textId="77777777" w:rsidR="00131A85" w:rsidRPr="00131A85" w:rsidRDefault="00131A85" w:rsidP="00131A85">
      <w:pPr>
        <w:ind w:right="399"/>
        <w:rPr>
          <w:rFonts w:ascii="Arial" w:eastAsia="Times New Roman" w:hAnsi="Arial" w:cs="Arial"/>
          <w:b/>
          <w:bCs/>
          <w:color w:val="000000"/>
          <w:sz w:val="24"/>
          <w:szCs w:val="24"/>
        </w:rPr>
      </w:pPr>
    </w:p>
    <w:p w14:paraId="59C7AE55" w14:textId="77777777" w:rsidR="00131A85" w:rsidRPr="00131A85" w:rsidRDefault="00131A85" w:rsidP="00131A85">
      <w:pPr>
        <w:ind w:right="399"/>
        <w:rPr>
          <w:rFonts w:ascii="Arial" w:eastAsia="Times New Roman" w:hAnsi="Arial" w:cs="Arial"/>
          <w:b/>
          <w:bCs/>
          <w:color w:val="000000"/>
          <w:sz w:val="24"/>
          <w:szCs w:val="24"/>
        </w:rPr>
      </w:pPr>
    </w:p>
    <w:p w14:paraId="7C3D31C5" w14:textId="77777777" w:rsidR="00131A85" w:rsidRPr="00131A85" w:rsidRDefault="00131A85" w:rsidP="00131A85">
      <w:pPr>
        <w:ind w:right="399"/>
        <w:rPr>
          <w:rFonts w:ascii="Arial" w:eastAsia="Times New Roman" w:hAnsi="Arial" w:cs="Arial"/>
          <w:b/>
          <w:bCs/>
          <w:color w:val="000000"/>
          <w:sz w:val="24"/>
          <w:szCs w:val="24"/>
        </w:rPr>
      </w:pPr>
    </w:p>
    <w:p w14:paraId="1017B263" w14:textId="77777777" w:rsidR="00131A85" w:rsidRPr="00131A85" w:rsidRDefault="00131A85" w:rsidP="00131A85">
      <w:pPr>
        <w:ind w:right="399"/>
        <w:rPr>
          <w:rFonts w:ascii="Arial" w:eastAsia="Times New Roman" w:hAnsi="Arial" w:cs="Arial"/>
          <w:b/>
          <w:bCs/>
          <w:color w:val="000000"/>
          <w:sz w:val="24"/>
          <w:szCs w:val="24"/>
        </w:rPr>
      </w:pPr>
    </w:p>
    <w:p w14:paraId="7B7BD092" w14:textId="77777777" w:rsidR="00131A85" w:rsidRPr="00131A85" w:rsidRDefault="00131A85" w:rsidP="00131A85">
      <w:pPr>
        <w:ind w:right="399"/>
        <w:rPr>
          <w:rFonts w:ascii="Arial" w:eastAsia="Times New Roman" w:hAnsi="Arial" w:cs="Arial"/>
          <w:b/>
          <w:bCs/>
          <w:color w:val="000000"/>
          <w:sz w:val="24"/>
          <w:szCs w:val="24"/>
        </w:rPr>
      </w:pPr>
    </w:p>
    <w:p w14:paraId="2F8F790D" w14:textId="77777777" w:rsidR="00131A85" w:rsidRPr="00131A85" w:rsidRDefault="00131A85" w:rsidP="00131A85">
      <w:pPr>
        <w:ind w:right="399"/>
        <w:rPr>
          <w:rFonts w:ascii="Arial" w:eastAsia="Times New Roman" w:hAnsi="Arial" w:cs="Arial"/>
          <w:b/>
          <w:bCs/>
          <w:color w:val="000000"/>
          <w:sz w:val="24"/>
          <w:szCs w:val="24"/>
        </w:rPr>
      </w:pPr>
    </w:p>
    <w:p w14:paraId="697EDCEB" w14:textId="77777777" w:rsidR="00131A85" w:rsidRPr="00131A85" w:rsidRDefault="00131A85" w:rsidP="00131A85">
      <w:pPr>
        <w:ind w:right="399"/>
        <w:rPr>
          <w:rFonts w:ascii="Arial" w:eastAsia="Times New Roman" w:hAnsi="Arial" w:cs="Arial"/>
          <w:b/>
          <w:bCs/>
          <w:color w:val="000000"/>
          <w:sz w:val="24"/>
          <w:szCs w:val="24"/>
        </w:rPr>
      </w:pPr>
    </w:p>
    <w:p w14:paraId="42EE04B4" w14:textId="35416B42" w:rsidR="00131A85" w:rsidRPr="00131A85" w:rsidRDefault="00131A85" w:rsidP="00131A85">
      <w:pPr>
        <w:ind w:right="399"/>
        <w:rPr>
          <w:rFonts w:ascii="Arial" w:eastAsia="Times New Roman" w:hAnsi="Arial" w:cs="Arial"/>
          <w:b/>
          <w:bCs/>
          <w:color w:val="000000"/>
          <w:sz w:val="24"/>
          <w:szCs w:val="24"/>
        </w:rPr>
      </w:pPr>
      <w:r w:rsidRPr="00131A85">
        <w:rPr>
          <w:rFonts w:ascii="Arial" w:eastAsia="Times New Roman" w:hAnsi="Arial" w:cs="Arial"/>
          <w:b/>
          <w:bCs/>
          <w:color w:val="000000"/>
          <w:sz w:val="24"/>
          <w:szCs w:val="24"/>
        </w:rPr>
        <w:t>Appendix 2: Trust Complaint Appeal Form</w:t>
      </w:r>
      <w:r w:rsidRPr="00131A85">
        <w:rPr>
          <w:rFonts w:ascii="Arial" w:eastAsia="Times New Roman" w:hAnsi="Arial" w:cs="Arial"/>
          <w:b/>
          <w:bCs/>
          <w:color w:val="000000"/>
          <w:sz w:val="24"/>
          <w:szCs w:val="24"/>
        </w:rPr>
        <w:br/>
      </w:r>
      <w:r w:rsidRPr="00131A85">
        <w:rPr>
          <w:rFonts w:ascii="Arial" w:eastAsia="Times New Roman" w:hAnsi="Arial" w:cs="Arial"/>
          <w:color w:val="000000"/>
          <w:sz w:val="24"/>
          <w:szCs w:val="24"/>
        </w:rPr>
        <w:t xml:space="preserve">Once completed please return to: </w:t>
      </w:r>
      <w:hyperlink r:id="rId16" w:history="1">
        <w:r w:rsidRPr="00131A85">
          <w:rPr>
            <w:rStyle w:val="Hyperlink"/>
            <w:rFonts w:ascii="Arial" w:eastAsia="Times New Roman" w:hAnsi="Arial" w:cs="Arial"/>
            <w:sz w:val="24"/>
            <w:szCs w:val="24"/>
          </w:rPr>
          <w:t>info@flyinghightrust.co.uk</w:t>
        </w:r>
      </w:hyperlink>
      <w:r w:rsidRPr="00131A85">
        <w:rPr>
          <w:rFonts w:ascii="Arial" w:eastAsia="Times New Roman" w:hAnsi="Arial" w:cs="Arial"/>
          <w:color w:val="FF0000"/>
          <w:sz w:val="24"/>
          <w:szCs w:val="24"/>
        </w:rPr>
        <w:t xml:space="preserve"> </w:t>
      </w:r>
    </w:p>
    <w:p w14:paraId="4037455B" w14:textId="77777777" w:rsidR="00131A85" w:rsidRPr="00131A85" w:rsidRDefault="00131A85" w:rsidP="00131A85">
      <w:pPr>
        <w:ind w:right="824"/>
        <w:rPr>
          <w:rFonts w:ascii="Arial" w:eastAsia="Times New Roman" w:hAnsi="Arial" w:cs="Arial"/>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131A85" w:rsidRPr="00131A85" w14:paraId="5BBEE8E3" w14:textId="77777777" w:rsidTr="00677186">
        <w:tc>
          <w:tcPr>
            <w:tcW w:w="8250" w:type="dxa"/>
            <w:tcBorders>
              <w:top w:val="single" w:sz="4" w:space="0" w:color="auto"/>
              <w:left w:val="single" w:sz="4" w:space="0" w:color="auto"/>
              <w:bottom w:val="single" w:sz="4" w:space="0" w:color="auto"/>
              <w:right w:val="single" w:sz="4" w:space="0" w:color="auto"/>
            </w:tcBorders>
            <w:vAlign w:val="center"/>
            <w:hideMark/>
          </w:tcPr>
          <w:p w14:paraId="236C9757"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t xml:space="preserve">Your name: </w:t>
            </w:r>
            <w:r w:rsidRPr="00131A85">
              <w:rPr>
                <w:rFonts w:ascii="Arial" w:eastAsia="Times New Roman" w:hAnsi="Arial" w:cs="Arial"/>
                <w:color w:val="000000"/>
                <w:sz w:val="24"/>
                <w:szCs w:val="24"/>
              </w:rPr>
              <w:br/>
            </w:r>
          </w:p>
          <w:p w14:paraId="17F6B1EF" w14:textId="166FDBC5"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t>Relationship with school/Trust (e.g. parent of a pupil on the school roll):</w:t>
            </w:r>
            <w:r w:rsidRPr="00131A85">
              <w:rPr>
                <w:rFonts w:ascii="Arial" w:eastAsia="Times New Roman" w:hAnsi="Arial" w:cs="Arial"/>
                <w:color w:val="000000"/>
                <w:sz w:val="24"/>
                <w:szCs w:val="24"/>
              </w:rPr>
              <w:br/>
            </w:r>
          </w:p>
          <w:p w14:paraId="6E14E2AE"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t>Pupil’s name (if relevant to your complaint):</w:t>
            </w:r>
            <w:r w:rsidRPr="00131A85">
              <w:rPr>
                <w:rFonts w:ascii="Arial" w:eastAsia="Times New Roman" w:hAnsi="Arial" w:cs="Arial"/>
                <w:color w:val="000000"/>
                <w:sz w:val="24"/>
                <w:szCs w:val="24"/>
              </w:rPr>
              <w:br/>
            </w:r>
            <w:r w:rsidRPr="00131A85">
              <w:rPr>
                <w:rFonts w:ascii="Arial" w:eastAsia="Times New Roman" w:hAnsi="Arial" w:cs="Arial"/>
                <w:color w:val="000000"/>
                <w:sz w:val="24"/>
                <w:szCs w:val="24"/>
              </w:rPr>
              <w:br/>
              <w:t xml:space="preserve">Telephone number: </w:t>
            </w:r>
          </w:p>
          <w:p w14:paraId="32492AA4"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br/>
              <w:t>E-mail address:</w:t>
            </w:r>
          </w:p>
          <w:p w14:paraId="3BF5B21D" w14:textId="77777777" w:rsidR="00131A85" w:rsidRPr="00131A85" w:rsidRDefault="00131A85" w:rsidP="00677186">
            <w:pPr>
              <w:rPr>
                <w:rFonts w:ascii="Arial" w:eastAsia="Times New Roman" w:hAnsi="Arial" w:cs="Arial"/>
                <w:sz w:val="24"/>
                <w:szCs w:val="24"/>
              </w:rPr>
            </w:pPr>
          </w:p>
        </w:tc>
      </w:tr>
      <w:tr w:rsidR="00131A85" w:rsidRPr="00131A85" w14:paraId="7E83B79F" w14:textId="77777777" w:rsidTr="00677186">
        <w:tc>
          <w:tcPr>
            <w:tcW w:w="8250" w:type="dxa"/>
            <w:tcBorders>
              <w:top w:val="single" w:sz="4" w:space="0" w:color="auto"/>
              <w:left w:val="single" w:sz="4" w:space="0" w:color="auto"/>
              <w:bottom w:val="single" w:sz="4" w:space="0" w:color="auto"/>
              <w:right w:val="single" w:sz="4" w:space="0" w:color="auto"/>
            </w:tcBorders>
            <w:vAlign w:val="center"/>
            <w:hideMark/>
          </w:tcPr>
          <w:p w14:paraId="45F92AF3"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t>Dear Chair</w:t>
            </w:r>
          </w:p>
          <w:p w14:paraId="02F187FE"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br/>
              <w:t xml:space="preserve">I submitted a formal complaint to the school on …………. and am dissatisfied by the procedure that has been followed. </w:t>
            </w:r>
          </w:p>
          <w:p w14:paraId="06FADB57"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lastRenderedPageBreak/>
              <w:br/>
              <w:t>Complaint submitted to:</w:t>
            </w:r>
          </w:p>
          <w:p w14:paraId="60BD57B2" w14:textId="77777777" w:rsidR="00131A85" w:rsidRPr="00131A85" w:rsidRDefault="00131A85" w:rsidP="00677186">
            <w:pPr>
              <w:rPr>
                <w:rFonts w:ascii="Arial" w:eastAsia="Times New Roman" w:hAnsi="Arial" w:cs="Arial"/>
                <w:color w:val="000000"/>
                <w:sz w:val="24"/>
                <w:szCs w:val="24"/>
              </w:rPr>
            </w:pPr>
          </w:p>
          <w:p w14:paraId="5ADA363F"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t>Date of submission:</w:t>
            </w:r>
          </w:p>
          <w:p w14:paraId="006003B4"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br/>
              <w:t>I have attached copies of my formal complaint and of the response(s) from the school.</w:t>
            </w:r>
          </w:p>
          <w:p w14:paraId="7E7ACAAE"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br/>
              <w:t>I am dissatisfied with the way in which the procedure was carried out, because:</w:t>
            </w:r>
          </w:p>
          <w:p w14:paraId="47BE818E"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br/>
              <w:t>You may continue on separate paper, or attach additional documents, if you wish.</w:t>
            </w:r>
          </w:p>
          <w:p w14:paraId="727CEEB0" w14:textId="77777777" w:rsidR="00131A85" w:rsidRPr="00131A85" w:rsidRDefault="00131A85" w:rsidP="00677186">
            <w:pPr>
              <w:rPr>
                <w:rFonts w:ascii="Arial" w:eastAsia="Times New Roman" w:hAnsi="Arial" w:cs="Arial"/>
                <w:color w:val="000000"/>
                <w:sz w:val="24"/>
                <w:szCs w:val="24"/>
              </w:rPr>
            </w:pPr>
          </w:p>
          <w:p w14:paraId="3DDDC86E" w14:textId="77777777" w:rsidR="00131A85" w:rsidRPr="00131A85" w:rsidRDefault="00131A85" w:rsidP="00677186">
            <w:pPr>
              <w:rPr>
                <w:rFonts w:ascii="Arial" w:eastAsia="Times New Roman" w:hAnsi="Arial" w:cs="Arial"/>
                <w:color w:val="000000"/>
                <w:sz w:val="24"/>
                <w:szCs w:val="24"/>
              </w:rPr>
            </w:pPr>
          </w:p>
          <w:p w14:paraId="005EEC6C" w14:textId="77777777" w:rsidR="00131A85" w:rsidRPr="00131A85" w:rsidRDefault="00131A85" w:rsidP="00677186">
            <w:pPr>
              <w:rPr>
                <w:rFonts w:ascii="Arial" w:eastAsia="Times New Roman" w:hAnsi="Arial" w:cs="Arial"/>
                <w:color w:val="000000"/>
                <w:sz w:val="24"/>
                <w:szCs w:val="24"/>
              </w:rPr>
            </w:pPr>
          </w:p>
          <w:p w14:paraId="54A09126" w14:textId="77777777" w:rsidR="00131A85" w:rsidRPr="00131A85" w:rsidRDefault="00131A85" w:rsidP="00677186">
            <w:pPr>
              <w:rPr>
                <w:rFonts w:ascii="Arial" w:eastAsia="Times New Roman" w:hAnsi="Arial" w:cs="Arial"/>
                <w:color w:val="000000"/>
                <w:sz w:val="24"/>
                <w:szCs w:val="24"/>
              </w:rPr>
            </w:pPr>
          </w:p>
          <w:p w14:paraId="2EED3533" w14:textId="77777777" w:rsidR="00131A85" w:rsidRPr="00131A85" w:rsidRDefault="00131A85" w:rsidP="00677186">
            <w:pPr>
              <w:rPr>
                <w:rFonts w:ascii="Arial" w:eastAsia="Times New Roman" w:hAnsi="Arial" w:cs="Arial"/>
                <w:color w:val="000000"/>
                <w:sz w:val="24"/>
                <w:szCs w:val="24"/>
              </w:rPr>
            </w:pPr>
          </w:p>
          <w:p w14:paraId="5D1EB7F2" w14:textId="77777777" w:rsidR="00131A85" w:rsidRPr="00131A85" w:rsidRDefault="00131A85" w:rsidP="00677186">
            <w:pPr>
              <w:rPr>
                <w:rFonts w:ascii="Arial" w:eastAsia="Times New Roman" w:hAnsi="Arial" w:cs="Arial"/>
                <w:sz w:val="24"/>
                <w:szCs w:val="24"/>
              </w:rPr>
            </w:pPr>
          </w:p>
        </w:tc>
      </w:tr>
      <w:tr w:rsidR="00131A85" w:rsidRPr="00131A85" w14:paraId="093F6484" w14:textId="77777777" w:rsidTr="00677186">
        <w:tc>
          <w:tcPr>
            <w:tcW w:w="8250" w:type="dxa"/>
            <w:tcBorders>
              <w:top w:val="single" w:sz="4" w:space="0" w:color="auto"/>
              <w:left w:val="single" w:sz="4" w:space="0" w:color="auto"/>
              <w:bottom w:val="single" w:sz="4" w:space="0" w:color="auto"/>
              <w:right w:val="single" w:sz="4" w:space="0" w:color="auto"/>
            </w:tcBorders>
            <w:vAlign w:val="center"/>
            <w:hideMark/>
          </w:tcPr>
          <w:p w14:paraId="1E284081" w14:textId="77777777" w:rsidR="00131A85" w:rsidRPr="00131A85" w:rsidRDefault="00131A85" w:rsidP="00677186">
            <w:pPr>
              <w:rPr>
                <w:rFonts w:ascii="Arial" w:eastAsia="Times New Roman" w:hAnsi="Arial" w:cs="Arial"/>
                <w:sz w:val="24"/>
                <w:szCs w:val="24"/>
              </w:rPr>
            </w:pPr>
            <w:r w:rsidRPr="00131A85">
              <w:rPr>
                <w:rFonts w:ascii="Arial" w:eastAsia="Times New Roman" w:hAnsi="Arial" w:cs="Arial"/>
                <w:color w:val="000000"/>
                <w:sz w:val="24"/>
                <w:szCs w:val="24"/>
              </w:rPr>
              <w:lastRenderedPageBreak/>
              <w:t>Number of additional pages attached =</w:t>
            </w:r>
          </w:p>
        </w:tc>
      </w:tr>
      <w:tr w:rsidR="00131A85" w:rsidRPr="00131A85" w14:paraId="7EB1BCFD" w14:textId="77777777" w:rsidTr="00677186">
        <w:tc>
          <w:tcPr>
            <w:tcW w:w="8250" w:type="dxa"/>
            <w:tcBorders>
              <w:top w:val="single" w:sz="4" w:space="0" w:color="auto"/>
              <w:left w:val="single" w:sz="4" w:space="0" w:color="auto"/>
              <w:bottom w:val="single" w:sz="4" w:space="0" w:color="auto"/>
              <w:right w:val="single" w:sz="4" w:space="0" w:color="auto"/>
            </w:tcBorders>
            <w:vAlign w:val="center"/>
          </w:tcPr>
          <w:p w14:paraId="5FFFD2A6" w14:textId="77777777" w:rsidR="00131A85" w:rsidRPr="00131A85" w:rsidRDefault="00131A85" w:rsidP="00677186">
            <w:pPr>
              <w:rPr>
                <w:rFonts w:ascii="Arial" w:eastAsia="Times New Roman" w:hAnsi="Arial" w:cs="Arial"/>
                <w:color w:val="000000"/>
                <w:sz w:val="24"/>
                <w:szCs w:val="24"/>
              </w:rPr>
            </w:pPr>
            <w:r w:rsidRPr="00131A85">
              <w:rPr>
                <w:rFonts w:ascii="Arial" w:eastAsia="Times New Roman" w:hAnsi="Arial" w:cs="Arial"/>
                <w:color w:val="000000"/>
                <w:sz w:val="24"/>
                <w:szCs w:val="24"/>
              </w:rPr>
              <w:t>What actions do you feel might resolve the problem at this stage?</w:t>
            </w:r>
          </w:p>
          <w:p w14:paraId="74411B12" w14:textId="77777777" w:rsidR="00131A85" w:rsidRPr="00131A85" w:rsidRDefault="00131A85" w:rsidP="00677186">
            <w:pPr>
              <w:rPr>
                <w:rFonts w:ascii="Arial" w:eastAsia="Times New Roman" w:hAnsi="Arial" w:cs="Arial"/>
                <w:color w:val="000000"/>
                <w:sz w:val="24"/>
                <w:szCs w:val="24"/>
              </w:rPr>
            </w:pPr>
          </w:p>
          <w:p w14:paraId="00B8698B" w14:textId="77777777" w:rsidR="00131A85" w:rsidRPr="00131A85" w:rsidRDefault="00131A85" w:rsidP="00677186">
            <w:pPr>
              <w:rPr>
                <w:rFonts w:ascii="Arial" w:eastAsia="Times New Roman" w:hAnsi="Arial" w:cs="Arial"/>
                <w:color w:val="000000"/>
                <w:sz w:val="24"/>
                <w:szCs w:val="24"/>
              </w:rPr>
            </w:pPr>
          </w:p>
          <w:p w14:paraId="3DB5B178" w14:textId="77777777" w:rsidR="00131A85" w:rsidRPr="00131A85" w:rsidRDefault="00131A85" w:rsidP="00677186">
            <w:pPr>
              <w:rPr>
                <w:rFonts w:ascii="Arial" w:eastAsia="Times New Roman" w:hAnsi="Arial" w:cs="Arial"/>
                <w:color w:val="000000"/>
                <w:sz w:val="24"/>
                <w:szCs w:val="24"/>
              </w:rPr>
            </w:pPr>
          </w:p>
          <w:p w14:paraId="7E66165E" w14:textId="77777777" w:rsidR="00131A85" w:rsidRPr="00131A85" w:rsidRDefault="00131A85" w:rsidP="00677186">
            <w:pPr>
              <w:rPr>
                <w:rFonts w:ascii="Arial" w:eastAsia="Times New Roman" w:hAnsi="Arial" w:cs="Arial"/>
                <w:color w:val="000000"/>
                <w:sz w:val="24"/>
                <w:szCs w:val="24"/>
              </w:rPr>
            </w:pPr>
          </w:p>
          <w:p w14:paraId="2D750E48" w14:textId="77777777" w:rsidR="00131A85" w:rsidRPr="00131A85" w:rsidRDefault="00131A85" w:rsidP="00677186">
            <w:pPr>
              <w:rPr>
                <w:rFonts w:ascii="Arial" w:eastAsia="Times New Roman" w:hAnsi="Arial" w:cs="Arial"/>
                <w:color w:val="000000"/>
                <w:sz w:val="24"/>
                <w:szCs w:val="24"/>
              </w:rPr>
            </w:pPr>
          </w:p>
        </w:tc>
      </w:tr>
      <w:tr w:rsidR="00131A85" w:rsidRPr="00131A85" w14:paraId="79CD570A" w14:textId="77777777" w:rsidTr="00677186">
        <w:tc>
          <w:tcPr>
            <w:tcW w:w="8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AC3824" w14:textId="27AA188E" w:rsidR="00131A85" w:rsidRPr="00131A85" w:rsidRDefault="00131A85" w:rsidP="00677186">
            <w:pPr>
              <w:rPr>
                <w:rFonts w:ascii="Arial" w:eastAsia="Times New Roman" w:hAnsi="Arial" w:cs="Arial"/>
                <w:b/>
                <w:color w:val="000000"/>
                <w:sz w:val="24"/>
                <w:szCs w:val="24"/>
              </w:rPr>
            </w:pPr>
            <w:r w:rsidRPr="00131A85">
              <w:rPr>
                <w:rFonts w:ascii="Arial" w:eastAsia="Times New Roman" w:hAnsi="Arial" w:cs="Arial"/>
                <w:b/>
                <w:color w:val="000000"/>
                <w:sz w:val="24"/>
                <w:szCs w:val="24"/>
              </w:rPr>
              <w:t>Trust use</w:t>
            </w:r>
          </w:p>
          <w:p w14:paraId="00F264DF" w14:textId="77777777" w:rsidR="00131A85" w:rsidRPr="00131A85" w:rsidRDefault="00131A85" w:rsidP="00677186">
            <w:pPr>
              <w:rPr>
                <w:rFonts w:ascii="Arial" w:eastAsia="Times New Roman" w:hAnsi="Arial" w:cs="Arial"/>
                <w:b/>
                <w:color w:val="000000"/>
                <w:sz w:val="24"/>
                <w:szCs w:val="24"/>
              </w:rPr>
            </w:pPr>
            <w:r w:rsidRPr="00131A85">
              <w:rPr>
                <w:rFonts w:ascii="Arial" w:eastAsia="Times New Roman" w:hAnsi="Arial" w:cs="Arial"/>
                <w:b/>
                <w:color w:val="000000"/>
                <w:sz w:val="24"/>
                <w:szCs w:val="24"/>
              </w:rPr>
              <w:t xml:space="preserve">Date form received: </w:t>
            </w:r>
          </w:p>
          <w:p w14:paraId="6E145D6E" w14:textId="77777777" w:rsidR="00131A85" w:rsidRPr="00131A85" w:rsidRDefault="00131A85" w:rsidP="00677186">
            <w:pPr>
              <w:rPr>
                <w:rFonts w:ascii="Arial" w:eastAsia="Times New Roman" w:hAnsi="Arial" w:cs="Arial"/>
                <w:b/>
                <w:color w:val="000000"/>
                <w:sz w:val="24"/>
                <w:szCs w:val="24"/>
              </w:rPr>
            </w:pPr>
          </w:p>
          <w:p w14:paraId="1E513B6D" w14:textId="77777777" w:rsidR="00131A85" w:rsidRPr="00131A85" w:rsidRDefault="00131A85" w:rsidP="00677186">
            <w:pPr>
              <w:rPr>
                <w:rFonts w:ascii="Arial" w:eastAsia="Times New Roman" w:hAnsi="Arial" w:cs="Arial"/>
                <w:b/>
                <w:color w:val="000000"/>
                <w:sz w:val="24"/>
                <w:szCs w:val="24"/>
              </w:rPr>
            </w:pPr>
            <w:r w:rsidRPr="00131A85">
              <w:rPr>
                <w:rFonts w:ascii="Arial" w:eastAsia="Times New Roman" w:hAnsi="Arial" w:cs="Arial"/>
                <w:b/>
                <w:color w:val="000000"/>
                <w:sz w:val="24"/>
                <w:szCs w:val="24"/>
              </w:rPr>
              <w:t>Received by:</w:t>
            </w:r>
          </w:p>
          <w:p w14:paraId="2D618A5B" w14:textId="77777777" w:rsidR="00131A85" w:rsidRPr="00131A85" w:rsidRDefault="00131A85" w:rsidP="00677186">
            <w:pPr>
              <w:rPr>
                <w:rFonts w:ascii="Arial" w:eastAsia="Times New Roman" w:hAnsi="Arial" w:cs="Arial"/>
                <w:b/>
                <w:color w:val="000000"/>
                <w:sz w:val="24"/>
                <w:szCs w:val="24"/>
              </w:rPr>
            </w:pPr>
          </w:p>
          <w:p w14:paraId="1205A306" w14:textId="77777777" w:rsidR="00131A85" w:rsidRPr="00131A85" w:rsidRDefault="00131A85" w:rsidP="00677186">
            <w:pPr>
              <w:rPr>
                <w:rFonts w:ascii="Arial" w:eastAsia="Times New Roman" w:hAnsi="Arial" w:cs="Arial"/>
                <w:b/>
                <w:color w:val="000000"/>
                <w:sz w:val="24"/>
                <w:szCs w:val="24"/>
              </w:rPr>
            </w:pPr>
            <w:r w:rsidRPr="00131A85">
              <w:rPr>
                <w:rFonts w:ascii="Arial" w:eastAsia="Times New Roman" w:hAnsi="Arial" w:cs="Arial"/>
                <w:b/>
                <w:color w:val="000000"/>
                <w:sz w:val="24"/>
                <w:szCs w:val="24"/>
              </w:rPr>
              <w:t>Date acknowledgement sent:</w:t>
            </w:r>
          </w:p>
          <w:p w14:paraId="7D4BC81C" w14:textId="77777777" w:rsidR="00131A85" w:rsidRPr="00131A85" w:rsidRDefault="00131A85" w:rsidP="00677186">
            <w:pPr>
              <w:rPr>
                <w:rFonts w:ascii="Arial" w:eastAsia="Times New Roman" w:hAnsi="Arial" w:cs="Arial"/>
                <w:b/>
                <w:color w:val="000000"/>
                <w:sz w:val="24"/>
                <w:szCs w:val="24"/>
              </w:rPr>
            </w:pPr>
          </w:p>
          <w:p w14:paraId="5F48DD72" w14:textId="77777777" w:rsidR="00131A85" w:rsidRPr="00131A85" w:rsidRDefault="00131A85" w:rsidP="00677186">
            <w:pPr>
              <w:rPr>
                <w:rFonts w:ascii="Arial" w:eastAsia="Times New Roman" w:hAnsi="Arial" w:cs="Arial"/>
                <w:b/>
                <w:color w:val="000000"/>
                <w:sz w:val="24"/>
                <w:szCs w:val="24"/>
              </w:rPr>
            </w:pPr>
            <w:r w:rsidRPr="00131A85">
              <w:rPr>
                <w:rFonts w:ascii="Arial" w:eastAsia="Times New Roman" w:hAnsi="Arial" w:cs="Arial"/>
                <w:b/>
                <w:color w:val="000000"/>
                <w:sz w:val="24"/>
                <w:szCs w:val="24"/>
              </w:rPr>
              <w:lastRenderedPageBreak/>
              <w:t>Acknowledgment sent by:</w:t>
            </w:r>
          </w:p>
          <w:p w14:paraId="09644140" w14:textId="77777777" w:rsidR="00131A85" w:rsidRPr="00131A85" w:rsidRDefault="00131A85" w:rsidP="00677186">
            <w:pPr>
              <w:rPr>
                <w:rFonts w:ascii="Arial" w:eastAsia="Times New Roman" w:hAnsi="Arial" w:cs="Arial"/>
                <w:b/>
                <w:color w:val="000000"/>
                <w:sz w:val="24"/>
                <w:szCs w:val="24"/>
              </w:rPr>
            </w:pPr>
          </w:p>
          <w:p w14:paraId="6627D7C4" w14:textId="77777777" w:rsidR="00131A85" w:rsidRPr="00131A85" w:rsidRDefault="00131A85" w:rsidP="00677186">
            <w:pPr>
              <w:rPr>
                <w:rFonts w:ascii="Arial" w:eastAsia="Times New Roman" w:hAnsi="Arial" w:cs="Arial"/>
                <w:b/>
                <w:color w:val="000000"/>
                <w:sz w:val="24"/>
                <w:szCs w:val="24"/>
              </w:rPr>
            </w:pPr>
            <w:r w:rsidRPr="00131A85">
              <w:rPr>
                <w:rFonts w:ascii="Arial" w:eastAsia="Times New Roman" w:hAnsi="Arial" w:cs="Arial"/>
                <w:b/>
                <w:color w:val="000000"/>
                <w:sz w:val="24"/>
                <w:szCs w:val="24"/>
              </w:rPr>
              <w:t>Complaint referred to:</w:t>
            </w:r>
          </w:p>
          <w:p w14:paraId="218D57CA" w14:textId="77777777" w:rsidR="00131A85" w:rsidRPr="00131A85" w:rsidRDefault="00131A85" w:rsidP="00677186">
            <w:pPr>
              <w:rPr>
                <w:rFonts w:ascii="Arial" w:eastAsia="Times New Roman" w:hAnsi="Arial" w:cs="Arial"/>
                <w:b/>
                <w:color w:val="000000"/>
                <w:sz w:val="24"/>
                <w:szCs w:val="24"/>
              </w:rPr>
            </w:pPr>
            <w:r w:rsidRPr="00131A85">
              <w:rPr>
                <w:rFonts w:ascii="Arial" w:eastAsia="Times New Roman" w:hAnsi="Arial" w:cs="Arial"/>
                <w:b/>
                <w:color w:val="000000"/>
                <w:sz w:val="24"/>
                <w:szCs w:val="24"/>
              </w:rPr>
              <w:t>This document will be provided at each stage of the complaints process and will be stored and disposed of in line with the school guidance on retention. By signing this form, I agree to these conditions</w:t>
            </w:r>
          </w:p>
          <w:p w14:paraId="466DB534" w14:textId="77777777" w:rsidR="00131A85" w:rsidRPr="00131A85" w:rsidRDefault="00131A85" w:rsidP="00677186">
            <w:pPr>
              <w:rPr>
                <w:rFonts w:ascii="Arial" w:eastAsia="Times New Roman" w:hAnsi="Arial" w:cs="Arial"/>
                <w:color w:val="000000"/>
                <w:sz w:val="24"/>
                <w:szCs w:val="24"/>
              </w:rPr>
            </w:pPr>
          </w:p>
        </w:tc>
      </w:tr>
    </w:tbl>
    <w:p w14:paraId="559121F4" w14:textId="77777777" w:rsidR="00131A85" w:rsidRPr="00131A85" w:rsidRDefault="00131A85" w:rsidP="00131A85">
      <w:pPr>
        <w:rPr>
          <w:rFonts w:ascii="Arial" w:hAnsi="Arial" w:cs="Arial"/>
          <w:sz w:val="24"/>
          <w:szCs w:val="24"/>
        </w:rPr>
      </w:pPr>
      <w:r w:rsidRPr="00131A85">
        <w:rPr>
          <w:rFonts w:ascii="Arial" w:eastAsia="Times New Roman" w:hAnsi="Arial" w:cs="Arial"/>
          <w:sz w:val="24"/>
          <w:szCs w:val="24"/>
        </w:rPr>
        <w:lastRenderedPageBreak/>
        <w:br/>
      </w:r>
      <w:r w:rsidRPr="00131A85">
        <w:rPr>
          <w:rFonts w:ascii="Arial" w:eastAsia="Times New Roman" w:hAnsi="Arial" w:cs="Arial"/>
          <w:sz w:val="24"/>
          <w:szCs w:val="24"/>
        </w:rPr>
        <w:br/>
      </w:r>
    </w:p>
    <w:p w14:paraId="625BB377" w14:textId="77777777" w:rsidR="00131A85" w:rsidRPr="00131A85" w:rsidRDefault="00131A85" w:rsidP="00131A85">
      <w:pPr>
        <w:autoSpaceDE w:val="0"/>
        <w:autoSpaceDN w:val="0"/>
        <w:rPr>
          <w:rFonts w:ascii="Arial" w:hAnsi="Arial" w:cs="Arial"/>
          <w:sz w:val="24"/>
          <w:szCs w:val="24"/>
        </w:rPr>
      </w:pPr>
    </w:p>
    <w:p w14:paraId="11CFC554" w14:textId="49B1BA57" w:rsidR="00591B6D" w:rsidRPr="00131A85" w:rsidRDefault="00591B6D" w:rsidP="00591B6D">
      <w:pPr>
        <w:autoSpaceDE w:val="0"/>
        <w:autoSpaceDN w:val="0"/>
        <w:adjustRightInd w:val="0"/>
        <w:spacing w:after="0" w:line="240" w:lineRule="auto"/>
        <w:rPr>
          <w:rFonts w:ascii="Arial" w:hAnsi="Arial" w:cs="Arial"/>
          <w:b/>
          <w:sz w:val="24"/>
          <w:szCs w:val="24"/>
          <w:u w:val="single"/>
        </w:rPr>
      </w:pPr>
    </w:p>
    <w:p w14:paraId="676C2944" w14:textId="77777777" w:rsidR="006C6383" w:rsidRPr="00131A85" w:rsidRDefault="006C6383" w:rsidP="006C6383">
      <w:pPr>
        <w:pStyle w:val="Default"/>
        <w:rPr>
          <w:color w:val="auto"/>
        </w:rPr>
      </w:pPr>
      <w:r w:rsidRPr="00131A85">
        <w:rPr>
          <w:b/>
          <w:bCs/>
          <w:color w:val="auto"/>
        </w:rPr>
        <w:t xml:space="preserve">The Role of the Local Authority </w:t>
      </w:r>
    </w:p>
    <w:p w14:paraId="3B77FD41" w14:textId="235CDEFF" w:rsidR="006C6383" w:rsidRPr="00131A85" w:rsidRDefault="006C6383" w:rsidP="006C6383">
      <w:pPr>
        <w:pStyle w:val="Default"/>
        <w:rPr>
          <w:color w:val="auto"/>
        </w:rPr>
      </w:pPr>
      <w:r w:rsidRPr="00131A85">
        <w:rPr>
          <w:color w:val="auto"/>
        </w:rPr>
        <w:t xml:space="preserve">The Local Authority does not have a statutory duty to consider Academy complaints and you do not have a right of appeal to the Local Authority should you disagree with the decision. You may, however, raise the matter with the Local Authority if you consider the complaint was not investigated properly or fairly. So long as the method of investigation followed a proper procedure and considered the complaint in a reasonable manner, then the Local Authority will simply inform you of that fact. It cannot reverse a decision of the governing body or Trust. </w:t>
      </w:r>
    </w:p>
    <w:p w14:paraId="1D2107A3" w14:textId="77777777" w:rsidR="006C6383" w:rsidRPr="00131A85" w:rsidRDefault="006C6383" w:rsidP="006C6383">
      <w:pPr>
        <w:pStyle w:val="Default"/>
        <w:rPr>
          <w:color w:val="auto"/>
        </w:rPr>
      </w:pPr>
    </w:p>
    <w:p w14:paraId="053B8181" w14:textId="77777777" w:rsidR="006C6383" w:rsidRPr="00131A85" w:rsidRDefault="006C6383" w:rsidP="006C6383">
      <w:pPr>
        <w:pStyle w:val="Default"/>
        <w:rPr>
          <w:color w:val="auto"/>
        </w:rPr>
      </w:pPr>
      <w:r w:rsidRPr="00131A85">
        <w:rPr>
          <w:b/>
          <w:bCs/>
          <w:color w:val="auto"/>
        </w:rPr>
        <w:t xml:space="preserve">The Role of the Secretary of State for Education (the Department for Education) </w:t>
      </w:r>
    </w:p>
    <w:p w14:paraId="622DFE5D" w14:textId="3AE2CE88" w:rsidR="006C6383" w:rsidRPr="00131A85" w:rsidRDefault="006C6383" w:rsidP="006C6383">
      <w:pPr>
        <w:autoSpaceDE w:val="0"/>
        <w:autoSpaceDN w:val="0"/>
        <w:adjustRightInd w:val="0"/>
        <w:spacing w:after="0" w:line="240" w:lineRule="auto"/>
        <w:rPr>
          <w:rFonts w:ascii="Arial" w:hAnsi="Arial" w:cs="Arial"/>
          <w:sz w:val="24"/>
          <w:szCs w:val="24"/>
        </w:rPr>
      </w:pPr>
      <w:r w:rsidRPr="00131A85">
        <w:rPr>
          <w:rFonts w:ascii="Arial" w:hAnsi="Arial" w:cs="Arial"/>
          <w:sz w:val="24"/>
          <w:szCs w:val="24"/>
        </w:rPr>
        <w:t xml:space="preserve">If you still remain dissatisfied and feel the Academy has acted unreasonably, or that it has failed to discharge a statutory duty, you may wish to refer your complaint to the Secretary of State for Education. Please refer to the web link below for guidance – please note that the Department of r Education expectation is that a complaint escalated to this level will have completed all prior stages of the school and/or Trust complaints procedures. </w:t>
      </w:r>
    </w:p>
    <w:p w14:paraId="5B41AA96" w14:textId="77777777" w:rsidR="006C6383" w:rsidRPr="00131A85" w:rsidRDefault="006C6383" w:rsidP="006C6383">
      <w:pPr>
        <w:autoSpaceDE w:val="0"/>
        <w:autoSpaceDN w:val="0"/>
        <w:adjustRightInd w:val="0"/>
        <w:spacing w:after="0" w:line="240" w:lineRule="auto"/>
        <w:rPr>
          <w:rFonts w:ascii="Arial" w:hAnsi="Arial" w:cs="Arial"/>
          <w:sz w:val="24"/>
          <w:szCs w:val="24"/>
        </w:rPr>
      </w:pPr>
    </w:p>
    <w:p w14:paraId="265C877F" w14:textId="4C5EEC48" w:rsidR="006C6383" w:rsidRPr="00131A85" w:rsidRDefault="007B4C95" w:rsidP="006C6383">
      <w:pPr>
        <w:autoSpaceDE w:val="0"/>
        <w:autoSpaceDN w:val="0"/>
        <w:adjustRightInd w:val="0"/>
        <w:spacing w:after="0" w:line="240" w:lineRule="auto"/>
        <w:rPr>
          <w:rFonts w:ascii="Arial" w:hAnsi="Arial" w:cs="Arial"/>
          <w:color w:val="0070C0"/>
          <w:sz w:val="24"/>
          <w:szCs w:val="24"/>
          <w:u w:val="single"/>
        </w:rPr>
      </w:pPr>
      <w:hyperlink r:id="rId17" w:history="1">
        <w:r w:rsidR="006C6383" w:rsidRPr="00131A85">
          <w:rPr>
            <w:rStyle w:val="Hyperlink"/>
            <w:rFonts w:ascii="Arial" w:hAnsi="Arial" w:cs="Arial"/>
            <w:color w:val="0070C0"/>
            <w:sz w:val="24"/>
            <w:szCs w:val="24"/>
          </w:rPr>
          <w:t>https://www.gov.uk/government/organisations/department-for-education/about/complaints-procedure</w:t>
        </w:r>
      </w:hyperlink>
      <w:r w:rsidR="006C6383" w:rsidRPr="00131A85">
        <w:rPr>
          <w:rFonts w:ascii="Arial" w:hAnsi="Arial" w:cs="Arial"/>
          <w:color w:val="0070C0"/>
          <w:sz w:val="24"/>
          <w:szCs w:val="24"/>
          <w:u w:val="single"/>
        </w:rPr>
        <w:t xml:space="preserve"> </w:t>
      </w:r>
    </w:p>
    <w:sectPr w:rsidR="006C6383" w:rsidRPr="00131A85" w:rsidSect="006C6383">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667C" w14:textId="77777777" w:rsidR="00E9354E" w:rsidRDefault="00E9354E" w:rsidP="009C333A">
      <w:pPr>
        <w:spacing w:after="0" w:line="240" w:lineRule="auto"/>
      </w:pPr>
      <w:r>
        <w:separator/>
      </w:r>
    </w:p>
  </w:endnote>
  <w:endnote w:type="continuationSeparator" w:id="0">
    <w:p w14:paraId="317D7862" w14:textId="77777777" w:rsidR="00E9354E" w:rsidRDefault="00E9354E" w:rsidP="009C333A">
      <w:pPr>
        <w:spacing w:after="0" w:line="240" w:lineRule="auto"/>
      </w:pPr>
      <w:r>
        <w:continuationSeparator/>
      </w:r>
    </w:p>
  </w:endnote>
  <w:endnote w:type="continuationNotice" w:id="1">
    <w:p w14:paraId="0C81E0E7" w14:textId="77777777" w:rsidR="00E9354E" w:rsidRDefault="00E93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564654"/>
      <w:docPartObj>
        <w:docPartGallery w:val="Page Numbers (Bottom of Page)"/>
        <w:docPartUnique/>
      </w:docPartObj>
    </w:sdtPr>
    <w:sdtEndPr/>
    <w:sdtContent>
      <w:sdt>
        <w:sdtPr>
          <w:id w:val="1728636285"/>
          <w:docPartObj>
            <w:docPartGallery w:val="Page Numbers (Top of Page)"/>
            <w:docPartUnique/>
          </w:docPartObj>
        </w:sdtPr>
        <w:sdtEndPr/>
        <w:sdtContent>
          <w:p w14:paraId="439A7BE8" w14:textId="7DD5E180" w:rsidR="006C6383" w:rsidRDefault="006C638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6331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331B">
              <w:rPr>
                <w:b/>
                <w:bCs/>
                <w:noProof/>
              </w:rPr>
              <w:t>5</w:t>
            </w:r>
            <w:r>
              <w:rPr>
                <w:b/>
                <w:bCs/>
                <w:sz w:val="24"/>
                <w:szCs w:val="24"/>
              </w:rPr>
              <w:fldChar w:fldCharType="end"/>
            </w:r>
          </w:p>
        </w:sdtContent>
      </w:sdt>
    </w:sdtContent>
  </w:sdt>
  <w:p w14:paraId="309B07F7" w14:textId="77777777" w:rsidR="006C6383" w:rsidRDefault="006C6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5415" w14:textId="77777777" w:rsidR="00E9354E" w:rsidRDefault="00E9354E" w:rsidP="009C333A">
      <w:pPr>
        <w:spacing w:after="0" w:line="240" w:lineRule="auto"/>
      </w:pPr>
      <w:r>
        <w:separator/>
      </w:r>
    </w:p>
  </w:footnote>
  <w:footnote w:type="continuationSeparator" w:id="0">
    <w:p w14:paraId="111D3EDA" w14:textId="77777777" w:rsidR="00E9354E" w:rsidRDefault="00E9354E" w:rsidP="009C333A">
      <w:pPr>
        <w:spacing w:after="0" w:line="240" w:lineRule="auto"/>
      </w:pPr>
      <w:r>
        <w:continuationSeparator/>
      </w:r>
    </w:p>
  </w:footnote>
  <w:footnote w:type="continuationNotice" w:id="1">
    <w:p w14:paraId="030EA118" w14:textId="77777777" w:rsidR="00E9354E" w:rsidRDefault="00E935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CD3"/>
    <w:multiLevelType w:val="hybridMultilevel"/>
    <w:tmpl w:val="3092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A6313"/>
    <w:multiLevelType w:val="hybridMultilevel"/>
    <w:tmpl w:val="127A3AB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5CC102C"/>
    <w:multiLevelType w:val="hybridMultilevel"/>
    <w:tmpl w:val="8B6C1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F76896"/>
    <w:multiLevelType w:val="hybridMultilevel"/>
    <w:tmpl w:val="FF56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648F6"/>
    <w:multiLevelType w:val="hybridMultilevel"/>
    <w:tmpl w:val="9946B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564875"/>
    <w:multiLevelType w:val="hybridMultilevel"/>
    <w:tmpl w:val="BCD4967E"/>
    <w:lvl w:ilvl="0" w:tplc="4AA28A9A">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3D3D7A"/>
    <w:multiLevelType w:val="hybridMultilevel"/>
    <w:tmpl w:val="8A008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991BE5"/>
    <w:multiLevelType w:val="hybridMultilevel"/>
    <w:tmpl w:val="8D8CD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87993"/>
    <w:multiLevelType w:val="hybridMultilevel"/>
    <w:tmpl w:val="B30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A107E"/>
    <w:multiLevelType w:val="hybridMultilevel"/>
    <w:tmpl w:val="D5D83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B176B5"/>
    <w:multiLevelType w:val="hybridMultilevel"/>
    <w:tmpl w:val="A50E9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C03129"/>
    <w:multiLevelType w:val="hybridMultilevel"/>
    <w:tmpl w:val="BCFCB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CE263D"/>
    <w:multiLevelType w:val="hybridMultilevel"/>
    <w:tmpl w:val="5A2A6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D5036A"/>
    <w:multiLevelType w:val="hybridMultilevel"/>
    <w:tmpl w:val="4B12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D3A2E"/>
    <w:multiLevelType w:val="hybridMultilevel"/>
    <w:tmpl w:val="560A2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6DB3508"/>
    <w:multiLevelType w:val="hybridMultilevel"/>
    <w:tmpl w:val="1F182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A85E20"/>
    <w:multiLevelType w:val="hybridMultilevel"/>
    <w:tmpl w:val="63AC5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6D6519"/>
    <w:multiLevelType w:val="hybridMultilevel"/>
    <w:tmpl w:val="6046C9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2E519D8"/>
    <w:multiLevelType w:val="hybridMultilevel"/>
    <w:tmpl w:val="46942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C6091F"/>
    <w:multiLevelType w:val="hybridMultilevel"/>
    <w:tmpl w:val="24F64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971320"/>
    <w:multiLevelType w:val="hybridMultilevel"/>
    <w:tmpl w:val="ED323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CF50A7"/>
    <w:multiLevelType w:val="hybridMultilevel"/>
    <w:tmpl w:val="DE749A3C"/>
    <w:lvl w:ilvl="0" w:tplc="0E66C3D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2" w15:restartNumberingAfterBreak="0">
    <w:nsid w:val="59D80908"/>
    <w:multiLevelType w:val="hybridMultilevel"/>
    <w:tmpl w:val="40A8D902"/>
    <w:lvl w:ilvl="0" w:tplc="0E66C3D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3" w15:restartNumberingAfterBreak="0">
    <w:nsid w:val="643C1153"/>
    <w:multiLevelType w:val="hybridMultilevel"/>
    <w:tmpl w:val="9C28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FB172A"/>
    <w:multiLevelType w:val="hybridMultilevel"/>
    <w:tmpl w:val="CA26B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902595"/>
    <w:multiLevelType w:val="hybridMultilevel"/>
    <w:tmpl w:val="7708F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E1B487E"/>
    <w:multiLevelType w:val="hybridMultilevel"/>
    <w:tmpl w:val="B3D0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DC706E"/>
    <w:multiLevelType w:val="hybridMultilevel"/>
    <w:tmpl w:val="1EB80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4F3058"/>
    <w:multiLevelType w:val="hybridMultilevel"/>
    <w:tmpl w:val="D2D01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EC6829"/>
    <w:multiLevelType w:val="hybridMultilevel"/>
    <w:tmpl w:val="401CD00C"/>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725386"/>
    <w:multiLevelType w:val="hybridMultilevel"/>
    <w:tmpl w:val="28EA2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1606438">
    <w:abstractNumId w:val="18"/>
  </w:num>
  <w:num w:numId="2" w16cid:durableId="1031422445">
    <w:abstractNumId w:val="15"/>
  </w:num>
  <w:num w:numId="3" w16cid:durableId="2012176234">
    <w:abstractNumId w:val="12"/>
  </w:num>
  <w:num w:numId="4" w16cid:durableId="404687096">
    <w:abstractNumId w:val="28"/>
  </w:num>
  <w:num w:numId="5" w16cid:durableId="76102695">
    <w:abstractNumId w:val="4"/>
  </w:num>
  <w:num w:numId="6" w16cid:durableId="1691685609">
    <w:abstractNumId w:val="16"/>
  </w:num>
  <w:num w:numId="7" w16cid:durableId="1311790263">
    <w:abstractNumId w:val="20"/>
  </w:num>
  <w:num w:numId="8" w16cid:durableId="1448234155">
    <w:abstractNumId w:val="2"/>
  </w:num>
  <w:num w:numId="9" w16cid:durableId="88695339">
    <w:abstractNumId w:val="25"/>
  </w:num>
  <w:num w:numId="10" w16cid:durableId="242761608">
    <w:abstractNumId w:val="5"/>
  </w:num>
  <w:num w:numId="11" w16cid:durableId="282732331">
    <w:abstractNumId w:val="24"/>
  </w:num>
  <w:num w:numId="12" w16cid:durableId="25761708">
    <w:abstractNumId w:val="26"/>
  </w:num>
  <w:num w:numId="13" w16cid:durableId="841044266">
    <w:abstractNumId w:val="8"/>
  </w:num>
  <w:num w:numId="14" w16cid:durableId="574246052">
    <w:abstractNumId w:val="3"/>
  </w:num>
  <w:num w:numId="15" w16cid:durableId="2021731460">
    <w:abstractNumId w:val="6"/>
  </w:num>
  <w:num w:numId="16" w16cid:durableId="1816290799">
    <w:abstractNumId w:val="9"/>
  </w:num>
  <w:num w:numId="17" w16cid:durableId="2003855249">
    <w:abstractNumId w:val="0"/>
  </w:num>
  <w:num w:numId="18" w16cid:durableId="636883640">
    <w:abstractNumId w:val="7"/>
  </w:num>
  <w:num w:numId="19" w16cid:durableId="727534699">
    <w:abstractNumId w:val="13"/>
  </w:num>
  <w:num w:numId="20" w16cid:durableId="1395352564">
    <w:abstractNumId w:val="23"/>
  </w:num>
  <w:num w:numId="21" w16cid:durableId="1210608437">
    <w:abstractNumId w:val="30"/>
  </w:num>
  <w:num w:numId="22" w16cid:durableId="1501651694">
    <w:abstractNumId w:val="10"/>
  </w:num>
  <w:num w:numId="23" w16cid:durableId="1507473612">
    <w:abstractNumId w:val="11"/>
  </w:num>
  <w:num w:numId="24" w16cid:durableId="1919944639">
    <w:abstractNumId w:val="19"/>
  </w:num>
  <w:num w:numId="25" w16cid:durableId="1702824734">
    <w:abstractNumId w:val="27"/>
  </w:num>
  <w:num w:numId="26" w16cid:durableId="64688352">
    <w:abstractNumId w:val="17"/>
  </w:num>
  <w:num w:numId="27" w16cid:durableId="1887789108">
    <w:abstractNumId w:val="29"/>
  </w:num>
  <w:num w:numId="28" w16cid:durableId="269746538">
    <w:abstractNumId w:val="1"/>
  </w:num>
  <w:num w:numId="29" w16cid:durableId="1907765278">
    <w:abstractNumId w:val="21"/>
  </w:num>
  <w:num w:numId="30" w16cid:durableId="457459070">
    <w:abstractNumId w:val="22"/>
  </w:num>
  <w:num w:numId="31" w16cid:durableId="76160604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59"/>
    <w:rsid w:val="000028A2"/>
    <w:rsid w:val="00021FA7"/>
    <w:rsid w:val="000A3535"/>
    <w:rsid w:val="000E1ABE"/>
    <w:rsid w:val="001003C0"/>
    <w:rsid w:val="001047AA"/>
    <w:rsid w:val="00131A85"/>
    <w:rsid w:val="00140B32"/>
    <w:rsid w:val="0016730A"/>
    <w:rsid w:val="0017203F"/>
    <w:rsid w:val="001B7BCD"/>
    <w:rsid w:val="001C4881"/>
    <w:rsid w:val="001C6876"/>
    <w:rsid w:val="00245D13"/>
    <w:rsid w:val="00252CCC"/>
    <w:rsid w:val="0026192D"/>
    <w:rsid w:val="002928B9"/>
    <w:rsid w:val="002A731E"/>
    <w:rsid w:val="002C3F42"/>
    <w:rsid w:val="002E4D31"/>
    <w:rsid w:val="002F339F"/>
    <w:rsid w:val="003341A4"/>
    <w:rsid w:val="00340AA1"/>
    <w:rsid w:val="00356CA6"/>
    <w:rsid w:val="00375BD5"/>
    <w:rsid w:val="00382B84"/>
    <w:rsid w:val="003E2289"/>
    <w:rsid w:val="00407E44"/>
    <w:rsid w:val="0044299A"/>
    <w:rsid w:val="00443696"/>
    <w:rsid w:val="00447BF4"/>
    <w:rsid w:val="00456A92"/>
    <w:rsid w:val="00460F1A"/>
    <w:rsid w:val="00477B3C"/>
    <w:rsid w:val="00486BB5"/>
    <w:rsid w:val="004936EC"/>
    <w:rsid w:val="004C5B9C"/>
    <w:rsid w:val="004F00D0"/>
    <w:rsid w:val="004F3100"/>
    <w:rsid w:val="00505690"/>
    <w:rsid w:val="00551359"/>
    <w:rsid w:val="00556A6B"/>
    <w:rsid w:val="00591495"/>
    <w:rsid w:val="00591B6D"/>
    <w:rsid w:val="005A2E07"/>
    <w:rsid w:val="005C19BE"/>
    <w:rsid w:val="005C29FB"/>
    <w:rsid w:val="005C588A"/>
    <w:rsid w:val="0063122B"/>
    <w:rsid w:val="00670ABC"/>
    <w:rsid w:val="00670C4F"/>
    <w:rsid w:val="00682D72"/>
    <w:rsid w:val="006854BE"/>
    <w:rsid w:val="006A1E86"/>
    <w:rsid w:val="006B37EF"/>
    <w:rsid w:val="006C6383"/>
    <w:rsid w:val="006D1132"/>
    <w:rsid w:val="00706ABD"/>
    <w:rsid w:val="00711DBE"/>
    <w:rsid w:val="00733278"/>
    <w:rsid w:val="00745786"/>
    <w:rsid w:val="007C7725"/>
    <w:rsid w:val="007D21F0"/>
    <w:rsid w:val="007F513B"/>
    <w:rsid w:val="00822E5C"/>
    <w:rsid w:val="00831783"/>
    <w:rsid w:val="00835654"/>
    <w:rsid w:val="00876C0A"/>
    <w:rsid w:val="00887B90"/>
    <w:rsid w:val="008B6250"/>
    <w:rsid w:val="008C4418"/>
    <w:rsid w:val="008E399D"/>
    <w:rsid w:val="008F3129"/>
    <w:rsid w:val="00907447"/>
    <w:rsid w:val="00912CE2"/>
    <w:rsid w:val="009203B5"/>
    <w:rsid w:val="009C333A"/>
    <w:rsid w:val="009C5241"/>
    <w:rsid w:val="009E3D24"/>
    <w:rsid w:val="00A35BC0"/>
    <w:rsid w:val="00AA659B"/>
    <w:rsid w:val="00AC0E26"/>
    <w:rsid w:val="00AE1010"/>
    <w:rsid w:val="00AE1351"/>
    <w:rsid w:val="00AF5F56"/>
    <w:rsid w:val="00B320B4"/>
    <w:rsid w:val="00B47FE4"/>
    <w:rsid w:val="00B50E65"/>
    <w:rsid w:val="00B520D4"/>
    <w:rsid w:val="00B53369"/>
    <w:rsid w:val="00B81FC3"/>
    <w:rsid w:val="00BB3091"/>
    <w:rsid w:val="00BE29B5"/>
    <w:rsid w:val="00BE6A92"/>
    <w:rsid w:val="00C00DDF"/>
    <w:rsid w:val="00C26E4A"/>
    <w:rsid w:val="00C3021F"/>
    <w:rsid w:val="00C35061"/>
    <w:rsid w:val="00C6331B"/>
    <w:rsid w:val="00CA0F1C"/>
    <w:rsid w:val="00D07ADF"/>
    <w:rsid w:val="00D3315D"/>
    <w:rsid w:val="00D71564"/>
    <w:rsid w:val="00D84926"/>
    <w:rsid w:val="00DC1C02"/>
    <w:rsid w:val="00DE5E73"/>
    <w:rsid w:val="00E04DF8"/>
    <w:rsid w:val="00E050AE"/>
    <w:rsid w:val="00E07363"/>
    <w:rsid w:val="00E56E27"/>
    <w:rsid w:val="00E72D89"/>
    <w:rsid w:val="00E90AE2"/>
    <w:rsid w:val="00E9354E"/>
    <w:rsid w:val="00EA0382"/>
    <w:rsid w:val="00EA6060"/>
    <w:rsid w:val="00EC5F88"/>
    <w:rsid w:val="00F009B0"/>
    <w:rsid w:val="00F80B04"/>
    <w:rsid w:val="00F97DC9"/>
    <w:rsid w:val="00FB31A3"/>
    <w:rsid w:val="00FD2D73"/>
    <w:rsid w:val="00FD4C46"/>
    <w:rsid w:val="00FD672F"/>
    <w:rsid w:val="00FE689D"/>
    <w:rsid w:val="00FE7DB1"/>
    <w:rsid w:val="191DDF2F"/>
    <w:rsid w:val="654FB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7494"/>
  <w15:docId w15:val="{AA8C59B2-0722-4FC5-A7FB-5979A39D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359"/>
    <w:pPr>
      <w:ind w:left="720"/>
      <w:contextualSpacing/>
    </w:pPr>
  </w:style>
  <w:style w:type="character" w:styleId="Hyperlink">
    <w:name w:val="Hyperlink"/>
    <w:basedOn w:val="DefaultParagraphFont"/>
    <w:uiPriority w:val="99"/>
    <w:unhideWhenUsed/>
    <w:rsid w:val="007C7725"/>
    <w:rPr>
      <w:color w:val="0563C1" w:themeColor="hyperlink"/>
      <w:u w:val="single"/>
    </w:rPr>
  </w:style>
  <w:style w:type="table" w:styleId="TableGrid">
    <w:name w:val="Table Grid"/>
    <w:basedOn w:val="TableNormal"/>
    <w:uiPriority w:val="39"/>
    <w:rsid w:val="0063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074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278"/>
    <w:rPr>
      <w:rFonts w:ascii="Segoe UI" w:hAnsi="Segoe UI" w:cs="Segoe UI"/>
      <w:sz w:val="18"/>
      <w:szCs w:val="18"/>
    </w:rPr>
  </w:style>
  <w:style w:type="character" w:styleId="CommentReference">
    <w:name w:val="annotation reference"/>
    <w:basedOn w:val="DefaultParagraphFont"/>
    <w:uiPriority w:val="99"/>
    <w:semiHidden/>
    <w:unhideWhenUsed/>
    <w:rsid w:val="00FB31A3"/>
    <w:rPr>
      <w:sz w:val="16"/>
      <w:szCs w:val="16"/>
    </w:rPr>
  </w:style>
  <w:style w:type="paragraph" w:styleId="CommentText">
    <w:name w:val="annotation text"/>
    <w:basedOn w:val="Normal"/>
    <w:link w:val="CommentTextChar"/>
    <w:uiPriority w:val="99"/>
    <w:semiHidden/>
    <w:unhideWhenUsed/>
    <w:rsid w:val="00FB31A3"/>
    <w:pPr>
      <w:spacing w:line="240" w:lineRule="auto"/>
    </w:pPr>
    <w:rPr>
      <w:sz w:val="20"/>
      <w:szCs w:val="20"/>
    </w:rPr>
  </w:style>
  <w:style w:type="character" w:customStyle="1" w:styleId="CommentTextChar">
    <w:name w:val="Comment Text Char"/>
    <w:basedOn w:val="DefaultParagraphFont"/>
    <w:link w:val="CommentText"/>
    <w:uiPriority w:val="99"/>
    <w:semiHidden/>
    <w:rsid w:val="00FB31A3"/>
    <w:rPr>
      <w:sz w:val="20"/>
      <w:szCs w:val="20"/>
    </w:rPr>
  </w:style>
  <w:style w:type="paragraph" w:styleId="CommentSubject">
    <w:name w:val="annotation subject"/>
    <w:basedOn w:val="CommentText"/>
    <w:next w:val="CommentText"/>
    <w:link w:val="CommentSubjectChar"/>
    <w:uiPriority w:val="99"/>
    <w:semiHidden/>
    <w:unhideWhenUsed/>
    <w:rsid w:val="00FB31A3"/>
    <w:rPr>
      <w:b/>
      <w:bCs/>
    </w:rPr>
  </w:style>
  <w:style w:type="character" w:customStyle="1" w:styleId="CommentSubjectChar">
    <w:name w:val="Comment Subject Char"/>
    <w:basedOn w:val="CommentTextChar"/>
    <w:link w:val="CommentSubject"/>
    <w:uiPriority w:val="99"/>
    <w:semiHidden/>
    <w:rsid w:val="00FB31A3"/>
    <w:rPr>
      <w:b/>
      <w:bCs/>
      <w:sz w:val="20"/>
      <w:szCs w:val="20"/>
    </w:rPr>
  </w:style>
  <w:style w:type="paragraph" w:styleId="NoSpacing">
    <w:name w:val="No Spacing"/>
    <w:uiPriority w:val="1"/>
    <w:qFormat/>
    <w:rsid w:val="00B47FE4"/>
    <w:pPr>
      <w:spacing w:after="0" w:line="240" w:lineRule="auto"/>
    </w:pPr>
  </w:style>
  <w:style w:type="paragraph" w:styleId="Header">
    <w:name w:val="header"/>
    <w:basedOn w:val="Normal"/>
    <w:link w:val="HeaderChar"/>
    <w:uiPriority w:val="99"/>
    <w:unhideWhenUsed/>
    <w:rsid w:val="009C3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33A"/>
  </w:style>
  <w:style w:type="paragraph" w:styleId="Footer">
    <w:name w:val="footer"/>
    <w:basedOn w:val="Normal"/>
    <w:link w:val="FooterChar"/>
    <w:uiPriority w:val="99"/>
    <w:unhideWhenUsed/>
    <w:rsid w:val="009C3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33A"/>
  </w:style>
  <w:style w:type="paragraph" w:customStyle="1" w:styleId="Default">
    <w:name w:val="Default"/>
    <w:uiPriority w:val="99"/>
    <w:rsid w:val="006C638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31A85"/>
    <w:pPr>
      <w:spacing w:after="0" w:line="240" w:lineRule="auto"/>
    </w:pPr>
    <w:rPr>
      <w:rFonts w:ascii="Times New Roman" w:hAnsi="Times New Roman" w:cs="Times New Roman"/>
      <w:sz w:val="24"/>
      <w:szCs w:val="24"/>
      <w:lang w:val="en-US"/>
    </w:rPr>
  </w:style>
  <w:style w:type="character" w:styleId="UnresolvedMention">
    <w:name w:val="Unresolved Mention"/>
    <w:basedOn w:val="DefaultParagraphFont"/>
    <w:uiPriority w:val="99"/>
    <w:semiHidden/>
    <w:unhideWhenUsed/>
    <w:rsid w:val="00131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03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flyinghightrust.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lyinghightrust.co.uk" TargetMode="External"/><Relationship Id="rId17" Type="http://schemas.openxmlformats.org/officeDocument/2006/relationships/hyperlink" Target="https://www.gov.uk/government/organisations/department-for-education/about/complaints-procedure" TargetMode="External"/><Relationship Id="rId2" Type="http://schemas.openxmlformats.org/officeDocument/2006/relationships/customXml" Target="../customXml/item2.xml"/><Relationship Id="rId16" Type="http://schemas.openxmlformats.org/officeDocument/2006/relationships/hyperlink" Target="mailto:info@flyinghightrust.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flyinghightrust.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layfield@flyinghigh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DF48C3117B641B30478174270BC88" ma:contentTypeVersion="14" ma:contentTypeDescription="Create a new document." ma:contentTypeScope="" ma:versionID="2db956854dea36e3d2cd9058b7f36339">
  <xsd:schema xmlns:xsd="http://www.w3.org/2001/XMLSchema" xmlns:xs="http://www.w3.org/2001/XMLSchema" xmlns:p="http://schemas.microsoft.com/office/2006/metadata/properties" xmlns:ns2="8f6ec501-ee9c-404d-bb9d-be31c78c5139" xmlns:ns3="031ca6a4-a856-4449-8226-feea14d8a277" targetNamespace="http://schemas.microsoft.com/office/2006/metadata/properties" ma:root="true" ma:fieldsID="60301a4eeba2964290d5ef4870fbb50d" ns2:_="" ns3:_="">
    <xsd:import namespace="8f6ec501-ee9c-404d-bb9d-be31c78c5139"/>
    <xsd:import namespace="031ca6a4-a856-4449-8226-feea14d8a27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ec501-ee9c-404d-bb9d-be31c78c5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1ca6a4-a856-4449-8226-feea14d8a2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4FCE-B666-42FF-92E0-20C2CDA5E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ec501-ee9c-404d-bb9d-be31c78c5139"/>
    <ds:schemaRef ds:uri="031ca6a4-a856-4449-8226-feea14d8a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3DF9B-7F81-4D91-AAFB-7CD4A1BF0A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520DB4-8FC1-469D-A457-28A9FA760AF3}">
  <ds:schemaRefs>
    <ds:schemaRef ds:uri="http://schemas.microsoft.com/sharepoint/v3/contenttype/forms"/>
  </ds:schemaRefs>
</ds:datastoreItem>
</file>

<file path=customXml/itemProps4.xml><?xml version="1.0" encoding="utf-8"?>
<ds:datastoreItem xmlns:ds="http://schemas.openxmlformats.org/officeDocument/2006/customXml" ds:itemID="{67D0CD0D-5850-40E2-941C-6FD7340C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Samworth Enterprise Academy</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Dubas</dc:creator>
  <cp:lastModifiedBy>Stacey Morris</cp:lastModifiedBy>
  <cp:revision>2</cp:revision>
  <cp:lastPrinted>2017-02-19T11:33:00Z</cp:lastPrinted>
  <dcterms:created xsi:type="dcterms:W3CDTF">2023-10-31T15:29:00Z</dcterms:created>
  <dcterms:modified xsi:type="dcterms:W3CDTF">2023-10-31T15:29:00Z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0x01010063DDF48C3117B641B30478174270BC88</vt:lpwstr>
  </property>
</Properties>
</file>